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49F7" w:rsidRPr="008B3888" w:rsidRDefault="008B3888" w:rsidP="001149F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МБДОУ «ДС № 365 г. Челябинска»</w:t>
      </w:r>
    </w:p>
    <w:p w:rsidR="001149F7" w:rsidRDefault="001149F7" w:rsidP="001149F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96"/>
          <w:szCs w:val="96"/>
        </w:rPr>
      </w:pPr>
    </w:p>
    <w:p w:rsidR="008B3888" w:rsidRDefault="008B3888" w:rsidP="001149F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96"/>
          <w:szCs w:val="96"/>
        </w:rPr>
      </w:pPr>
    </w:p>
    <w:p w:rsidR="008B3888" w:rsidRDefault="008B3888" w:rsidP="001149F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96"/>
          <w:szCs w:val="96"/>
        </w:rPr>
      </w:pPr>
    </w:p>
    <w:p w:rsidR="001149F7" w:rsidRPr="008B3888" w:rsidRDefault="001149F7" w:rsidP="001149F7">
      <w:pPr>
        <w:spacing w:after="0" w:line="240" w:lineRule="auto"/>
        <w:jc w:val="center"/>
        <w:rPr>
          <w:rFonts w:ascii="Calibri" w:eastAsia="Times New Roman" w:hAnsi="Calibri" w:cs="Calibri"/>
          <w:b/>
          <w:color w:val="000000"/>
          <w:sz w:val="44"/>
          <w:szCs w:val="44"/>
        </w:rPr>
      </w:pPr>
      <w:r w:rsidRPr="008B3888">
        <w:rPr>
          <w:rFonts w:ascii="Times New Roman" w:eastAsia="Times New Roman" w:hAnsi="Times New Roman" w:cs="Times New Roman"/>
          <w:b/>
          <w:color w:val="000000"/>
          <w:sz w:val="44"/>
          <w:szCs w:val="44"/>
        </w:rPr>
        <w:t>Педагогический проект</w:t>
      </w:r>
    </w:p>
    <w:p w:rsidR="001149F7" w:rsidRPr="008B3888" w:rsidRDefault="001149F7" w:rsidP="001149F7">
      <w:pPr>
        <w:spacing w:after="0" w:line="240" w:lineRule="auto"/>
        <w:jc w:val="center"/>
        <w:rPr>
          <w:rFonts w:ascii="Calibri" w:eastAsia="Times New Roman" w:hAnsi="Calibri" w:cs="Calibri"/>
          <w:b/>
          <w:i/>
          <w:color w:val="000000"/>
          <w:sz w:val="44"/>
          <w:szCs w:val="44"/>
        </w:rPr>
      </w:pPr>
      <w:r w:rsidRPr="008B3888">
        <w:rPr>
          <w:rFonts w:ascii="Times New Roman" w:eastAsia="Times New Roman" w:hAnsi="Times New Roman" w:cs="Times New Roman"/>
          <w:b/>
          <w:i/>
          <w:color w:val="000000"/>
          <w:sz w:val="44"/>
          <w:szCs w:val="44"/>
        </w:rPr>
        <w:t>«Активизация речевой деятельности дошкольников</w:t>
      </w:r>
    </w:p>
    <w:p w:rsidR="001149F7" w:rsidRDefault="001149F7" w:rsidP="001149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44"/>
          <w:szCs w:val="44"/>
        </w:rPr>
      </w:pPr>
      <w:r w:rsidRPr="008B3888">
        <w:rPr>
          <w:rFonts w:ascii="Times New Roman" w:eastAsia="Times New Roman" w:hAnsi="Times New Roman" w:cs="Times New Roman"/>
          <w:b/>
          <w:i/>
          <w:color w:val="000000"/>
          <w:sz w:val="44"/>
          <w:szCs w:val="44"/>
        </w:rPr>
        <w:t>через речевые игры»</w:t>
      </w:r>
    </w:p>
    <w:p w:rsidR="008B3888" w:rsidRDefault="008B3888" w:rsidP="001149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44"/>
          <w:szCs w:val="44"/>
        </w:rPr>
      </w:pPr>
    </w:p>
    <w:p w:rsidR="008B3888" w:rsidRDefault="008B3888" w:rsidP="008B3888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i/>
          <w:color w:val="000000"/>
          <w:sz w:val="32"/>
          <w:szCs w:val="32"/>
        </w:rPr>
        <w:t xml:space="preserve">Разработал: </w:t>
      </w:r>
    </w:p>
    <w:p w:rsidR="008B3888" w:rsidRDefault="008B3888" w:rsidP="008B3888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i/>
          <w:color w:val="000000"/>
          <w:sz w:val="32"/>
          <w:szCs w:val="32"/>
        </w:rPr>
        <w:t>воспитатель высшей квалификационной категории</w:t>
      </w:r>
    </w:p>
    <w:p w:rsidR="008B3888" w:rsidRPr="008B3888" w:rsidRDefault="008B3888" w:rsidP="008B3888">
      <w:pPr>
        <w:spacing w:after="0" w:line="240" w:lineRule="auto"/>
        <w:jc w:val="right"/>
        <w:rPr>
          <w:rFonts w:ascii="Calibri" w:eastAsia="Times New Roman" w:hAnsi="Calibri" w:cs="Calibri"/>
          <w:i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i/>
          <w:color w:val="000000"/>
          <w:sz w:val="32"/>
          <w:szCs w:val="32"/>
        </w:rPr>
        <w:t>Шатунова Л.Ф.</w:t>
      </w:r>
    </w:p>
    <w:p w:rsidR="001149F7" w:rsidRPr="008B3888" w:rsidRDefault="001149F7" w:rsidP="0028728A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000000"/>
          <w:sz w:val="72"/>
          <w:szCs w:val="72"/>
        </w:rPr>
      </w:pPr>
    </w:p>
    <w:p w:rsidR="001149F7" w:rsidRDefault="005A4FA8" w:rsidP="008B388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5A4FA8">
        <w:rPr>
          <w:rFonts w:ascii="Times New Roman" w:eastAsia="Times New Roman" w:hAnsi="Times New Roman" w:cs="Times New Roman"/>
          <w:noProof/>
          <w:color w:val="000000"/>
          <w:sz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873222" cy="3553154"/>
            <wp:effectExtent l="171450" t="133350" r="365278" b="313996"/>
            <wp:wrapSquare wrapText="bothSides"/>
            <wp:docPr id="2" name="Рисунок 1" descr="C:\Users\Аня\Desktop\IMG_20210318_094301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я\Desktop\IMG_20210318_094301 - коп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222" cy="35531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B45F8">
        <w:rPr>
          <w:rFonts w:ascii="Times New Roman" w:eastAsia="Times New Roman" w:hAnsi="Times New Roman" w:cs="Times New Roman"/>
          <w:color w:val="000000"/>
          <w:sz w:val="28"/>
        </w:rPr>
        <w:br w:type="textWrapping" w:clear="all"/>
      </w:r>
    </w:p>
    <w:p w:rsidR="008B3888" w:rsidRDefault="008B3888" w:rsidP="002872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8728A" w:rsidRPr="0028728A" w:rsidRDefault="0028728A" w:rsidP="0028728A">
      <w:pPr>
        <w:spacing w:after="0" w:line="240" w:lineRule="auto"/>
        <w:jc w:val="center"/>
        <w:rPr>
          <w:rFonts w:ascii="Calibri" w:eastAsia="Times New Roman" w:hAnsi="Calibri" w:cs="Calibri"/>
          <w:color w:val="000000"/>
        </w:rPr>
      </w:pPr>
      <w:r w:rsidRPr="0028728A">
        <w:rPr>
          <w:rFonts w:ascii="Times New Roman" w:eastAsia="Times New Roman" w:hAnsi="Times New Roman" w:cs="Times New Roman"/>
          <w:b/>
          <w:bCs/>
          <w:color w:val="000000"/>
          <w:sz w:val="28"/>
        </w:rPr>
        <w:t>Краткая аннотация проекта.</w:t>
      </w:r>
    </w:p>
    <w:p w:rsidR="0028728A" w:rsidRPr="0028728A" w:rsidRDefault="0028728A" w:rsidP="0028728A">
      <w:pPr>
        <w:spacing w:after="0" w:line="240" w:lineRule="auto"/>
        <w:ind w:firstLine="708"/>
        <w:jc w:val="both"/>
        <w:rPr>
          <w:rFonts w:ascii="Calibri" w:eastAsia="Times New Roman" w:hAnsi="Calibri" w:cs="Calibri"/>
          <w:color w:val="000000"/>
        </w:rPr>
      </w:pPr>
      <w:r w:rsidRPr="0028728A">
        <w:rPr>
          <w:rFonts w:ascii="Times New Roman" w:eastAsia="Times New Roman" w:hAnsi="Times New Roman" w:cs="Times New Roman"/>
          <w:color w:val="000000"/>
          <w:sz w:val="28"/>
        </w:rPr>
        <w:t xml:space="preserve">В основу проекта положена идея развития </w:t>
      </w:r>
      <w:r w:rsidR="001149F7">
        <w:rPr>
          <w:rFonts w:ascii="Times New Roman" w:eastAsia="Times New Roman" w:hAnsi="Times New Roman" w:cs="Times New Roman"/>
          <w:color w:val="000000"/>
          <w:sz w:val="28"/>
        </w:rPr>
        <w:t>личностного потенциала ребенка 5</w:t>
      </w:r>
      <w:r w:rsidRPr="0028728A">
        <w:rPr>
          <w:rFonts w:ascii="Times New Roman" w:eastAsia="Times New Roman" w:hAnsi="Times New Roman" w:cs="Times New Roman"/>
          <w:color w:val="000000"/>
          <w:sz w:val="28"/>
        </w:rPr>
        <w:t>-7 лет, своевременное развитие речевой деятельности, которое является важнейшим условием для полноценного речевого и общего психологического развития.</w:t>
      </w:r>
    </w:p>
    <w:p w:rsidR="0028728A" w:rsidRPr="0028728A" w:rsidRDefault="0028728A" w:rsidP="0028728A">
      <w:pPr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</w:rPr>
      </w:pPr>
      <w:r w:rsidRPr="0028728A">
        <w:rPr>
          <w:rFonts w:ascii="Times New Roman" w:eastAsia="Times New Roman" w:hAnsi="Times New Roman" w:cs="Times New Roman"/>
          <w:color w:val="000000"/>
          <w:sz w:val="28"/>
        </w:rPr>
        <w:t>Целесообразность выбора данной формы обусловлена стремлением наиболее полно представить системный подход с учетом ведущего вида деятельности – игрового, направленного на развитие речевой активности детей дошкольного возраста</w:t>
      </w:r>
      <w:r w:rsidR="001149F7">
        <w:rPr>
          <w:rFonts w:ascii="Times New Roman" w:eastAsia="Times New Roman" w:hAnsi="Times New Roman" w:cs="Times New Roman"/>
          <w:color w:val="000000"/>
          <w:sz w:val="28"/>
        </w:rPr>
        <w:t xml:space="preserve"> с </w:t>
      </w:r>
      <w:proofErr w:type="spellStart"/>
      <w:r w:rsidR="001149F7">
        <w:rPr>
          <w:rFonts w:ascii="Times New Roman" w:eastAsia="Times New Roman" w:hAnsi="Times New Roman" w:cs="Times New Roman"/>
          <w:color w:val="000000"/>
          <w:sz w:val="28"/>
        </w:rPr>
        <w:t>онр</w:t>
      </w:r>
      <w:proofErr w:type="spellEnd"/>
      <w:r w:rsidRPr="0028728A">
        <w:rPr>
          <w:rFonts w:ascii="Times New Roman" w:eastAsia="Times New Roman" w:hAnsi="Times New Roman" w:cs="Times New Roman"/>
          <w:color w:val="000000"/>
          <w:sz w:val="28"/>
        </w:rPr>
        <w:t xml:space="preserve">  через речевые игры.</w:t>
      </w:r>
    </w:p>
    <w:p w:rsidR="0028728A" w:rsidRPr="0028728A" w:rsidRDefault="0028728A" w:rsidP="0028728A">
      <w:pPr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</w:rPr>
      </w:pPr>
      <w:r w:rsidRPr="0028728A">
        <w:rPr>
          <w:rFonts w:ascii="Times New Roman" w:eastAsia="Times New Roman" w:hAnsi="Times New Roman" w:cs="Times New Roman"/>
          <w:color w:val="000000"/>
          <w:sz w:val="28"/>
        </w:rPr>
        <w:t>Проект построен с учетом условий и содержания деятельности, с опорой на комплексно-тематический принцип организации образовательного процесса. В качестве реального механизма повышения результативности работы в проекте выступает идея развертывания социального партнерства в образовательной среде, которая заключается в интеграции всех субъектов образовательной деятельности для решения единой задачи - создания условий для активизации речевой деятельности.</w:t>
      </w:r>
    </w:p>
    <w:p w:rsidR="001149F7" w:rsidRDefault="001149F7" w:rsidP="002872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1149F7" w:rsidRDefault="001149F7" w:rsidP="002872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1149F7" w:rsidRDefault="008B3888" w:rsidP="002872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 w:rsidRPr="005A4FA8">
        <w:rPr>
          <w:rFonts w:ascii="Times New Roman" w:eastAsia="Times New Roman" w:hAnsi="Times New Roman" w:cs="Times New Roman"/>
          <w:b/>
          <w:bCs/>
          <w:noProof/>
          <w:color w:val="000000"/>
          <w:sz w:val="28"/>
        </w:rPr>
        <w:drawing>
          <wp:inline distT="0" distB="0" distL="0" distR="0">
            <wp:extent cx="3501736" cy="4467459"/>
            <wp:effectExtent l="171450" t="171450" r="365760" b="333375"/>
            <wp:docPr id="5" name="Рисунок 2" descr="C:\Users\Аня\Desktop\IMG_20210318_08571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я\Desktop\IMG_20210318_085717_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8700" cy="44763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149F7" w:rsidRDefault="001149F7" w:rsidP="002872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Обоснование необходимости проекта.</w:t>
      </w:r>
    </w:p>
    <w:p w:rsidR="008B3888" w:rsidRPr="008B3888" w:rsidRDefault="0028728A" w:rsidP="00124AD4">
      <w:pPr>
        <w:spacing w:after="0" w:line="360" w:lineRule="auto"/>
        <w:ind w:left="1428" w:firstLine="709"/>
        <w:jc w:val="right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                                    </w:t>
      </w:r>
    </w:p>
    <w:p w:rsidR="0028728A" w:rsidRPr="008B3888" w:rsidRDefault="0028728A" w:rsidP="00124AD4">
      <w:pPr>
        <w:spacing w:after="0" w:line="240" w:lineRule="auto"/>
        <w:ind w:left="1429" w:firstLine="70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  «Дивная драгоценность нашего языка;</w:t>
      </w:r>
    </w:p>
    <w:p w:rsidR="0028728A" w:rsidRPr="008B3888" w:rsidRDefault="0028728A" w:rsidP="00124AD4">
      <w:pPr>
        <w:spacing w:after="0" w:line="240" w:lineRule="auto"/>
        <w:ind w:left="1429" w:firstLine="70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                                       что ни звук, то и подарок; все зернисто,</w:t>
      </w:r>
    </w:p>
    <w:p w:rsidR="0028728A" w:rsidRPr="008B3888" w:rsidRDefault="0028728A" w:rsidP="00124AD4">
      <w:pPr>
        <w:spacing w:after="0" w:line="240" w:lineRule="auto"/>
        <w:ind w:left="1429" w:firstLine="70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                            крупно, как сам жемчуг,  и право,</w:t>
      </w:r>
    </w:p>
    <w:p w:rsidR="0028728A" w:rsidRPr="008B3888" w:rsidRDefault="0028728A" w:rsidP="00124AD4">
      <w:pPr>
        <w:spacing w:after="0" w:line="240" w:lineRule="auto"/>
        <w:ind w:left="1429" w:firstLine="70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                          иное название порой драгоценнее</w:t>
      </w:r>
    </w:p>
    <w:p w:rsidR="0028728A" w:rsidRDefault="0028728A" w:rsidP="00124AD4">
      <w:pPr>
        <w:spacing w:after="0" w:line="240" w:lineRule="auto"/>
        <w:ind w:left="1429" w:firstLine="709"/>
        <w:jc w:val="right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                                       самой вещи ».  Н.В.Гоголь</w:t>
      </w:r>
    </w:p>
    <w:p w:rsidR="00124AD4" w:rsidRPr="008B3888" w:rsidRDefault="00124AD4" w:rsidP="00124AD4">
      <w:pPr>
        <w:spacing w:after="0" w:line="240" w:lineRule="auto"/>
        <w:ind w:left="1429" w:firstLine="70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В настоящее время наблюдается сложная ситуация в речевом развитии детей. Это обусловлено рядом негативных факторов: ухудшение здоровья детей, кратковременное общение родителей с детьми, снижение уровня речевой культуры в обществе, дисбаланс семейного воспитания в вопросах развития речи детей. По данным современных исследователей (В.А.Гончарова, Е.А.Логинова, Л.Г.Парамонова и др.) наблюдается постоянный рост числа детей с отклонениями в речевом развитии. Увеличение количества дошкольников с отклонениями в речевом развитии различной структуры и степени выраженности определила востребованность данного проекта.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Актуальность проекта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 обусловлена необходимостью разрешения вопросов направленных на активизацию речевой деятельности детей дошкольного возраста</w:t>
      </w:r>
      <w:r w:rsidR="005A4FA8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ОНР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, что способствует более быстрому  устранению речевых нарушений, предупреждает отрицательное влияние речевых расстройств на формирование личности и на всё психическое развитие ребёнка, способом применения речевых игр.</w:t>
      </w:r>
    </w:p>
    <w:p w:rsidR="001149F7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Проблема развития речевой активности дошкольников</w:t>
      </w:r>
      <w:r w:rsidR="005A4FA8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ОНР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стала особенно востребованной обществом в наши дни. К личности выпускника ДОУ предъявляются более высокие требования, как к личности будущего первоклассника школ нового типа, обучение в которых ведется по интенсивным программам. Одна из основных претензий, предъявляемых школой к качеству подготовки ребенка в ДОУ, заключается в неумении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ученика выразить свою мысль словами, в его неспособности имеющиеся знания передать вербально.</w:t>
      </w:r>
    </w:p>
    <w:p w:rsidR="0028728A" w:rsidRPr="008B3888" w:rsidRDefault="0028728A" w:rsidP="00DF67B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Анализ психолого-педагогической и лингвистической литературы позволяет сделать вывод о том, что своевременное формирование грамматического строя речи у детей дошкольного возраста является важнейшим условием для полноценного речевого и общего психического развития. К сожалению, в настоящее время наблюдается сложная ситуация в речевом развитии детей. Стратегические изменения, происходящие в обра</w:t>
      </w:r>
      <w:r w:rsidR="00D823E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зовании, в связи с введением ФГОС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 структуре основной общеобразовательной программы дошкольного образования, требуют существенные изменения в работе с детьми дошкольного возраста. На современном этапе познавательно-речевое развитие детей  является социальным заказом общества системе дошкольного образования, основанное на интеграции образовательных об</w:t>
      </w:r>
      <w:r w:rsidR="00D823E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ластей «Познавательное развитие » и  Социально- коммуникативное развитие»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». </w:t>
      </w:r>
      <w:r w:rsidR="00D823E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При реализации области «Познавательное развитие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» необходимо учитывать, что познавательное развитие дошкольников сопряжено с освоением системы родного языка, которую ребенок должен освоить в ходе развивающего образовательного процесса. Содержание образ</w:t>
      </w:r>
      <w:r w:rsidR="00D823E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овательной области «Социально-коммуникативное развитие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» направлено на достижение целей овладения способами и средствами коммуникативного взаимодействия с окружающими людьми, через развитие свободного общения с взрослыми и детьми.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 работа была более эффективной нужны нестандартные подходы, процесс подачи материала в совместной деятельности должен быть несколько другой, более индивидуализированный, это введение специальных игр и упражнений для речевой активности дошкольников, способствующей возникновению желания активно участвовать в речевом общении.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В работе с детьми</w:t>
      </w:r>
      <w:r w:rsidR="005A4FA8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ОНР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дошкольного возраста, выявились  определенные трудности.</w:t>
      </w:r>
    </w:p>
    <w:p w:rsidR="0028728A" w:rsidRPr="00E660AD" w:rsidRDefault="0028728A" w:rsidP="00E660AD">
      <w:pPr>
        <w:pStyle w:val="ad"/>
        <w:numPr>
          <w:ilvl w:val="0"/>
          <w:numId w:val="14"/>
        </w:numPr>
        <w:spacing w:after="0" w:line="36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60AD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 активном словаре детей выявился малый запас слов в речевой деятельности.</w:t>
      </w:r>
    </w:p>
    <w:p w:rsidR="0028728A" w:rsidRPr="00E660AD" w:rsidRDefault="0028728A" w:rsidP="00E660AD">
      <w:pPr>
        <w:pStyle w:val="ad"/>
        <w:numPr>
          <w:ilvl w:val="0"/>
          <w:numId w:val="14"/>
        </w:numPr>
        <w:spacing w:after="0" w:line="36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60AD">
        <w:rPr>
          <w:rFonts w:ascii="Times New Roman" w:eastAsia="Times New Roman" w:hAnsi="Times New Roman" w:cs="Times New Roman"/>
          <w:color w:val="000000"/>
          <w:sz w:val="28"/>
          <w:szCs w:val="28"/>
        </w:rPr>
        <w:t>Детям сложно  свободно и грамматически правильно выражать свои мысли, свободно владеть речевым общением.</w:t>
      </w:r>
    </w:p>
    <w:p w:rsidR="00960382" w:rsidRPr="00E660AD" w:rsidRDefault="0028728A" w:rsidP="00E660AD">
      <w:pPr>
        <w:pStyle w:val="ad"/>
        <w:numPr>
          <w:ilvl w:val="0"/>
          <w:numId w:val="14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60AD">
        <w:rPr>
          <w:rFonts w:ascii="Times New Roman" w:eastAsia="Times New Roman" w:hAnsi="Times New Roman" w:cs="Times New Roman"/>
          <w:color w:val="000000"/>
          <w:sz w:val="28"/>
          <w:szCs w:val="28"/>
        </w:rPr>
        <w:t>Родители воспитанников, в силу своей занятости, мало уделяют внимания развитию речи детей.</w:t>
      </w:r>
    </w:p>
    <w:p w:rsidR="00E660AD" w:rsidRDefault="00E660AD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660AD" w:rsidRDefault="00E660AD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Концепция  проекта</w:t>
      </w:r>
    </w:p>
    <w:p w:rsidR="00E660AD" w:rsidRDefault="00E660AD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8728A" w:rsidRPr="008B3888" w:rsidRDefault="0028728A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 В педагогическом энциклопедическом словаре речевые игры – это специально создаваемые ситуации или приспособленные для целей обучения игры. В дошкольной педагогике изучением и методикой проведения речевых игр занимались и занимаются многие специалисты.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Методологическую базу педагогического проекта составляют: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Теории речевой деятельности А.Н. Леонтьева (структура речевой деятельности), Л.В. Щербы (виды речевой деятельности – слушание и говорение), Л.С.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Выготского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(познавательное развитие в процессе речевой деятельности детей), теории и методика развития речи детей дошкольного возраста (М.М. Алексеева, Б.И.Яшина, А.Г.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Арушанова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А.Ф.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Сохин,О.С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. Ушакова и Е.М.Струнина).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Теория игровой деятельности как ведущей в дошкольном детстве (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Л.С.Выготский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Л.А.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Венгер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Д.Б.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Эльконин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Философско-педагогические подходы русских и зарубежных мыслителей XIX, XX и начала XXI века (Н.А. Бердяев, Е.В.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Бондаревская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,  Н.Я. Данилевский, В.В. Зеньковский, И.В. Киреевский, Н.Д. Никандров, Н.Г. Новикова, И.Н.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Сиземская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, К.Д. Ушинский, К. Ясперс и др. основа теории в понимании роли развития речевой активности в детском возрасте, как условия личностного развития и саморазвития человека, его становления как субъекта социокультурного процесса. </w:t>
      </w: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              </w:t>
      </w:r>
    </w:p>
    <w:p w:rsidR="0028728A" w:rsidRPr="008B3888" w:rsidRDefault="0028728A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Сущность речевой игры заключается в том, что дети решают умственные задачи, предложенные им в занимательной игровой форме, сами находят решения, преодолевая при этом определенные трудности. Ребенок воспринимает умственную задачу, как практическую, игровую, это повышает его умственную активность.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Во время образовательной деятельности по развитию речи невозможно учесть этих особенностей. Достаточно сложно также регулировать речевую деятельность детей: один ребенок еще не понял вопроса, а другой уже ответил на него с места. Собирая детей небольшими подгруппами, организуя речевые игры с раздаточным материалом, можно лучше узнать возможности своих воспитанников, суметь вовлечь в деятельность малоактивных и застенчивых ребятишек.  Это особенно важно при выполнении заданий на самостоятельное образование новых слов и их форм.</w:t>
      </w:r>
    </w:p>
    <w:p w:rsidR="0028728A" w:rsidRPr="008B3888" w:rsidRDefault="0028728A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Возникает противоречие между большими педагогическими возможностями речевых игр в формировании речевой деятельности, детей дошкольного возраста, и недостаточным их использованием в образовательной и самостоятельной деятельности в ДОУ.</w:t>
      </w:r>
    </w:p>
    <w:p w:rsidR="00E660AD" w:rsidRDefault="0028728A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 Таким образом, разработанный педагогический проект является актуальным, своевременным.</w:t>
      </w:r>
    </w:p>
    <w:p w:rsidR="0028728A" w:rsidRPr="008B3888" w:rsidRDefault="0028728A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 Установленные противоречия позволили сформировать проблему педагогического опыта – при каких педагогических условиях возможен новый продуктивный опыт развития речевой деятельности детей дошкольного возраста?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Для решения  </w:t>
      </w: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проблемы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 развития</w:t>
      </w: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речевой активности был создан проект </w:t>
      </w:r>
      <w:r w:rsidRPr="008B388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«Активизация речевой деятельности дошкольников через речевые игры», 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который направлен на</w:t>
      </w:r>
      <w:r w:rsidRPr="008B388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 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поиск путей развития речи, в процессе речевой деятельности и правильно подобранных речевых игр и упражнений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 Гипотеза проекта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основана на предположении о том, что если в работе с детьми использовать в системе, разнообразные приемы - речевые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игры и игровые упражнения, то можно создать условия для активизации речевой деятельности детей дошкольного возраста.</w:t>
      </w:r>
    </w:p>
    <w:p w:rsidR="0028728A" w:rsidRPr="008B3888" w:rsidRDefault="0028728A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Объект исследования – 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процесс формирования грамматического строя речи детей дошкольного возраста</w:t>
      </w:r>
      <w:r w:rsidR="00D823E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с общим недоразвитием речи.</w:t>
      </w:r>
    </w:p>
    <w:p w:rsidR="0028728A" w:rsidRPr="008B3888" w:rsidRDefault="0028728A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Предмет исследования -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процесс активизации речевой деятельности детей </w:t>
      </w:r>
      <w:r w:rsidR="00D823E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общим недоразвитием речи ,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способом речевых игр.    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Цель проекта</w:t>
      </w:r>
      <w:r w:rsidR="004B48B7"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: </w:t>
      </w:r>
      <w:r w:rsidR="004B48B7" w:rsidRPr="00E660A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оптимизация</w:t>
      </w:r>
      <w:r w:rsidR="004B48B7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условий, направленных наактивизацию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 речевой деятельности детей дошкольного возраста</w:t>
      </w:r>
      <w:r w:rsidR="00D823E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общим недоразвитием речи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через речевые игры.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Задачи:</w:t>
      </w:r>
    </w:p>
    <w:p w:rsidR="0028728A" w:rsidRPr="008B3888" w:rsidRDefault="00E660AD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 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Способствовать формированию грамматического строя речи  через  речевые игры;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2. Расширять и обогащать словарный запас;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3. Воспитывать навыки общения для активизации речевой деятельности детей дошкольного возраста</w:t>
      </w:r>
      <w:r w:rsidR="00D823E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сообщим недоразвитием речи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через речевые игры;</w:t>
      </w:r>
    </w:p>
    <w:p w:rsidR="008B3888" w:rsidRPr="008B3888" w:rsidRDefault="004B48B7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4. Соверш</w:t>
      </w:r>
      <w:r w:rsidR="00E660AD">
        <w:rPr>
          <w:rFonts w:ascii="Times New Roman" w:eastAsia="Times New Roman" w:hAnsi="Times New Roman" w:cs="Times New Roman"/>
          <w:color w:val="000000"/>
          <w:sz w:val="28"/>
          <w:szCs w:val="28"/>
        </w:rPr>
        <w:t>енствование обогащение развивающей предметно-пространственной среды.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Практическая значимость педагогического проекта состоит:</w:t>
      </w:r>
    </w:p>
    <w:p w:rsidR="0028728A" w:rsidRPr="00E660AD" w:rsidRDefault="00E660AD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– </w:t>
      </w:r>
      <w:r w:rsidR="0028728A" w:rsidRPr="00E660AD">
        <w:rPr>
          <w:rFonts w:ascii="Times New Roman" w:eastAsia="Times New Roman" w:hAnsi="Times New Roman" w:cs="Times New Roman"/>
          <w:color w:val="000000"/>
          <w:sz w:val="28"/>
          <w:szCs w:val="28"/>
        </w:rPr>
        <w:t>во внедрении системы работы с детьми дошкольного возраста, которая определяет для воспитателя приоритеты в содержании образования направленном на развитие активизации речевой деятельности детей дошкольного возраста</w:t>
      </w:r>
      <w:r w:rsidR="00D823E5" w:rsidRPr="00E660A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общим недоразвитием речи;</w:t>
      </w:r>
    </w:p>
    <w:p w:rsidR="0028728A" w:rsidRPr="008B3888" w:rsidRDefault="00E660AD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– 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в отборе и апробации в педагогической практике современных образовательных технологий, разнообразных форм, методы и приемы в совместной деятельности, комплекса игровых и речевых упражнений, направленных на развитие речевой активности детей дошкольного возраста</w:t>
      </w:r>
      <w:r w:rsidR="00D823E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общим недоразвитием речи.</w:t>
      </w:r>
    </w:p>
    <w:p w:rsidR="008B3888" w:rsidRPr="008B3888" w:rsidRDefault="008B3888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Новизна педагогического опыта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 заключается в обосновании системы использования речевых игр и упражнений, ситуаций активизирующего общения  развития речи детей в совместной деятельности, может быть использована в практике в ДОУ.</w:t>
      </w:r>
    </w:p>
    <w:p w:rsidR="008B3888" w:rsidRPr="008B3888" w:rsidRDefault="008B3888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Основные направления деятельности 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при реализации проекта:</w:t>
      </w:r>
    </w:p>
    <w:p w:rsidR="0028728A" w:rsidRPr="00E660AD" w:rsidRDefault="0028728A" w:rsidP="00E660AD">
      <w:pPr>
        <w:pStyle w:val="ad"/>
        <w:numPr>
          <w:ilvl w:val="0"/>
          <w:numId w:val="16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60AD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Развитие речевой активности.</w:t>
      </w:r>
    </w:p>
    <w:p w:rsidR="0028728A" w:rsidRPr="00E660AD" w:rsidRDefault="0028728A" w:rsidP="00E660AD">
      <w:pPr>
        <w:pStyle w:val="ad"/>
        <w:numPr>
          <w:ilvl w:val="0"/>
          <w:numId w:val="16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60AD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Развитие всех компонентов речи.</w:t>
      </w:r>
    </w:p>
    <w:p w:rsidR="0028728A" w:rsidRPr="00E660AD" w:rsidRDefault="0028728A" w:rsidP="00E660AD">
      <w:pPr>
        <w:pStyle w:val="ad"/>
        <w:numPr>
          <w:ilvl w:val="0"/>
          <w:numId w:val="16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60AD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Развитие познавательных способностей.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  </w:t>
      </w:r>
      <w:r w:rsidR="005A4FA8"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ринципы.</w:t>
      </w:r>
    </w:p>
    <w:p w:rsidR="0028728A" w:rsidRPr="008B3888" w:rsidRDefault="0028728A" w:rsidP="00E660AD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Принцип интеграции.</w:t>
      </w:r>
    </w:p>
    <w:p w:rsidR="0028728A" w:rsidRPr="008B3888" w:rsidRDefault="0028728A" w:rsidP="00E660AD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Принцип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коммуникативно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деятельностного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подхода.</w:t>
      </w:r>
    </w:p>
    <w:p w:rsidR="0028728A" w:rsidRPr="008B3888" w:rsidRDefault="0028728A" w:rsidP="00E660AD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Принцип комплексно - тематического планирования.</w:t>
      </w:r>
    </w:p>
    <w:p w:rsidR="0028728A" w:rsidRPr="008B3888" w:rsidRDefault="0028728A" w:rsidP="00E660AD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Принцип взаимосвязи сенсорного, умственного и речевого развития детей.</w:t>
      </w:r>
    </w:p>
    <w:p w:rsidR="0028728A" w:rsidRPr="008B3888" w:rsidRDefault="0028728A" w:rsidP="00E660AD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Принцип доступности.</w:t>
      </w:r>
    </w:p>
    <w:p w:rsidR="008B3888" w:rsidRPr="008B3888" w:rsidRDefault="008B3888" w:rsidP="00124AD4">
      <w:pPr>
        <w:spacing w:after="0" w:line="360" w:lineRule="auto"/>
        <w:ind w:left="360" w:firstLine="70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</w:rPr>
        <w:drawing>
          <wp:inline distT="0" distB="0" distL="0" distR="0">
            <wp:extent cx="2223654" cy="2768291"/>
            <wp:effectExtent l="171450" t="171450" r="367665" b="337185"/>
            <wp:docPr id="8" name="Рисунок 3" descr="C:\Users\Аня\Desktop\IMG_20210318_094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ня\Desktop\IMG_20210318_09401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9122" cy="277509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660AD" w:rsidRDefault="00E660AD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660AD" w:rsidRDefault="00E660AD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660AD" w:rsidRDefault="00E660AD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660AD" w:rsidRDefault="00E660AD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Игровой материал подбирается с учетом возрастных, индивидуальных особенностей детей.</w:t>
      </w:r>
    </w:p>
    <w:p w:rsidR="0028728A" w:rsidRPr="008B3888" w:rsidRDefault="002356CD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 w:rsidR="0028728A"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етоды и приемы:</w:t>
      </w:r>
    </w:p>
    <w:p w:rsidR="0028728A" w:rsidRPr="002356CD" w:rsidRDefault="0028728A" w:rsidP="002356CD">
      <w:pPr>
        <w:pStyle w:val="ad"/>
        <w:numPr>
          <w:ilvl w:val="0"/>
          <w:numId w:val="20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356CD">
        <w:rPr>
          <w:rFonts w:ascii="Times New Roman" w:eastAsia="Times New Roman" w:hAnsi="Times New Roman" w:cs="Times New Roman"/>
          <w:color w:val="000000"/>
          <w:sz w:val="28"/>
          <w:szCs w:val="28"/>
        </w:rPr>
        <w:t>Игровой (проведение речевых игр через игру, использование игрушек)</w:t>
      </w:r>
    </w:p>
    <w:p w:rsidR="0028728A" w:rsidRPr="002356CD" w:rsidRDefault="0028728A" w:rsidP="002356CD">
      <w:pPr>
        <w:pStyle w:val="ad"/>
        <w:numPr>
          <w:ilvl w:val="0"/>
          <w:numId w:val="20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356CD">
        <w:rPr>
          <w:rFonts w:ascii="Times New Roman" w:eastAsia="Times New Roman" w:hAnsi="Times New Roman" w:cs="Times New Roman"/>
          <w:color w:val="000000"/>
          <w:sz w:val="28"/>
          <w:szCs w:val="28"/>
        </w:rPr>
        <w:t>Наглядные (показ педагога, пример, помощь, презентации).</w:t>
      </w:r>
    </w:p>
    <w:p w:rsidR="0028728A" w:rsidRPr="002356CD" w:rsidRDefault="0028728A" w:rsidP="002356CD">
      <w:pPr>
        <w:pStyle w:val="ad"/>
        <w:numPr>
          <w:ilvl w:val="0"/>
          <w:numId w:val="20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356CD">
        <w:rPr>
          <w:rFonts w:ascii="Times New Roman" w:eastAsia="Times New Roman" w:hAnsi="Times New Roman" w:cs="Times New Roman"/>
          <w:color w:val="000000"/>
          <w:sz w:val="28"/>
          <w:szCs w:val="28"/>
        </w:rPr>
        <w:t>Словесные (объяснение, беседа, описание, поощрение, убеждение, использование художественного</w:t>
      </w:r>
      <w:r w:rsidR="002356CD" w:rsidRPr="002356C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слова, указание, пояснение).</w:t>
      </w:r>
      <w:r w:rsidR="002356CD" w:rsidRPr="002356CD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2356CD">
        <w:rPr>
          <w:rFonts w:ascii="Times New Roman" w:eastAsia="Times New Roman" w:hAnsi="Times New Roman" w:cs="Times New Roman"/>
          <w:color w:val="000000"/>
          <w:sz w:val="28"/>
          <w:szCs w:val="28"/>
        </w:rPr>
        <w:t>Практические (самостоятельное выполнение задания, рассматривание альбо</w:t>
      </w:r>
      <w:r w:rsidR="005A4FA8" w:rsidRPr="002356CD">
        <w:rPr>
          <w:rFonts w:ascii="Times New Roman" w:eastAsia="Times New Roman" w:hAnsi="Times New Roman" w:cs="Times New Roman"/>
          <w:color w:val="000000"/>
          <w:sz w:val="28"/>
          <w:szCs w:val="28"/>
        </w:rPr>
        <w:t>мов, иллюстраций, альбомов, виде</w:t>
      </w:r>
      <w:r w:rsidRPr="002356CD">
        <w:rPr>
          <w:rFonts w:ascii="Times New Roman" w:eastAsia="Times New Roman" w:hAnsi="Times New Roman" w:cs="Times New Roman"/>
          <w:color w:val="000000"/>
          <w:sz w:val="28"/>
          <w:szCs w:val="28"/>
        </w:rPr>
        <w:t>офильмов и других наглядных пособий).</w:t>
      </w:r>
    </w:p>
    <w:p w:rsidR="0028728A" w:rsidRPr="008B3888" w:rsidRDefault="0028728A" w:rsidP="002356CD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с детьми</w:t>
      </w:r>
      <w:r w:rsidR="008B3888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 осуществлялась в ходе режимных моментов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в образовательной деятельности (использование пальчиковой гимнастики, речевых игр). Игры проводились с целой группой и с подгруппой 5-6 человек, с использованием речевых игр разного уровня сложности.</w:t>
      </w:r>
    </w:p>
    <w:p w:rsidR="0028728A" w:rsidRPr="008B3888" w:rsidRDefault="0028728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Для выявления речевых умений и навыков использовались заранее обдуманные и специально разработанные «сценарии активизации речевой деятельности в игровой деятельности». В естественной для ребенка деятельности (игровой, конструктивной, трудовой, художественной или любой другой), не нарушая хода его естественной жизни, общаясь с ним,   выявляли его речевые умения и навыки. Такое мое «вторжение» воспринималось ребенком как совместная с ним игра, развлечение или как речевая активность. Такие методы и приемы обследования детской речи были наиболее эффективны, т.к. проводились в атмосфере доброжелательности, поощрения ребенка и его поддержки. Ощутив интерес к нему как к личности, ребенок чувствовал себя раскованно и естественно.</w:t>
      </w:r>
    </w:p>
    <w:p w:rsidR="0028728A" w:rsidRPr="008B3888" w:rsidRDefault="0028728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Мониторинг речевого развития дошкольников в начале учебного года показал: словарный запас  беден, не сформированы грамматические формы. У детей различны темпы овладения родной речью, дети отличаются друг от друга не только различной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сформированностью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речевых навыков, но и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уровнем развития познавательных процессов, возможностями преодоления речевых нарушений.</w:t>
      </w:r>
    </w:p>
    <w:p w:rsidR="0028728A" w:rsidRPr="008B3888" w:rsidRDefault="0028728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Учитывая все эти особенности, в планировании своей работы  использовались, принцип развития у детей коммуникативной целесообразности, сочетающийся с речевыми умениями на основе воспитания у них интереса к речевой деятельности, через использование речевой игры.</w:t>
      </w:r>
    </w:p>
    <w:p w:rsidR="0028728A" w:rsidRPr="008B3888" w:rsidRDefault="0028728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Обследование речевой деятельности детей, позволило </w:t>
      </w:r>
      <w:r w:rsidR="002356CD">
        <w:rPr>
          <w:rFonts w:ascii="Times New Roman" w:eastAsia="Times New Roman" w:hAnsi="Times New Roman" w:cs="Times New Roman"/>
          <w:color w:val="000000"/>
          <w:sz w:val="28"/>
          <w:szCs w:val="28"/>
        </w:rPr>
        <w:t>нам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осуществлять в дальнейшем личностно-ориентированный подход к детям и дать индивидуальные рекомендации родителям.</w:t>
      </w:r>
    </w:p>
    <w:p w:rsidR="0028728A" w:rsidRPr="008B3888" w:rsidRDefault="0028728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На родительской встрече  обращали внимание на речевые проблемы детей, на то, каким способом можно ока</w:t>
      </w:r>
      <w:r w:rsidR="005A4FA8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зать ребенку помощь. Познакомили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родителей с требованиями к детской речи, с упражнениями по ее разв</w:t>
      </w:r>
      <w:r w:rsidR="002E53EB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итию и совершенствованию. Начали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работу по речевой деятельности с организации практикума для родителей «Играем в речевые игры», где в живой совместной игре, показала, как можно взрослым включиться в партнерскую игровую деятельность с ребенком и как использовать речевые игры, упражнения и ситуации активизирующей деятельности в домашней обстановке.</w:t>
      </w:r>
    </w:p>
    <w:p w:rsidR="0028728A" w:rsidRPr="008B3888" w:rsidRDefault="0028728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В образовательной работе использова</w:t>
      </w:r>
      <w:r w:rsidR="001149F7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ла</w:t>
      </w:r>
      <w:r w:rsidR="002356C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сь </w:t>
      </w:r>
      <w:proofErr w:type="spellStart"/>
      <w:r w:rsidR="002356CD">
        <w:rPr>
          <w:rFonts w:ascii="Times New Roman" w:eastAsia="Times New Roman" w:hAnsi="Times New Roman" w:cs="Times New Roman"/>
          <w:color w:val="000000"/>
          <w:sz w:val="28"/>
          <w:szCs w:val="28"/>
        </w:rPr>
        <w:t>программа</w:t>
      </w:r>
      <w:r w:rsidR="001149F7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Нищевой</w:t>
      </w:r>
      <w:proofErr w:type="spellEnd"/>
      <w:r w:rsidR="00E02B82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Н.В.</w:t>
      </w:r>
    </w:p>
    <w:p w:rsidR="0028728A" w:rsidRPr="008B3888" w:rsidRDefault="0028728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Для развития речи, обогащения словарного запаса детей, формирования коммуникативных навыков и навыков речевой деятельности проводилась следующая работа:</w:t>
      </w:r>
    </w:p>
    <w:p w:rsidR="0028728A" w:rsidRPr="008B3888" w:rsidRDefault="0028728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-  Устанавливался устойчивый эмоциональный и деловой контакт с ребенком с целью стимулирования развития фразовой речи, формирования умения слушать педагога, реагировать на обращение, выполнять простую инструкцию.</w:t>
      </w:r>
    </w:p>
    <w:p w:rsidR="0028728A" w:rsidRPr="008B3888" w:rsidRDefault="00C97D22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 Осуществлялось обучение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элементарным правилам отвечать на вопросы (внимание на говорящего, слушать внимательно, не перебивая, применять жесты, мимику и выразительные движения во время разговора).                                  </w:t>
      </w:r>
    </w:p>
    <w:p w:rsidR="0028728A" w:rsidRPr="008B3888" w:rsidRDefault="009A3B9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-  Закреплялось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желание и готовность к совместной со взрос</w:t>
      </w:r>
      <w:r w:rsidR="002E53EB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лым деятельности, стимулировали 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речь ребенка в процессе совместных действий.                        </w:t>
      </w:r>
    </w:p>
    <w:p w:rsidR="0028728A" w:rsidRPr="008B3888" w:rsidRDefault="009A3B9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Побуждение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детей к речи в ситуациях  речевой деятельности, к обращению с просьбой.</w:t>
      </w:r>
    </w:p>
    <w:p w:rsidR="0028728A" w:rsidRPr="008B3888" w:rsidRDefault="009A3B9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 Практиковалось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парное взаимодействие детей в играх с одним предметом (покатать друг другу машину, передать мяч, игрушку).                                    </w:t>
      </w:r>
    </w:p>
    <w:p w:rsidR="0028728A" w:rsidRPr="008B3888" w:rsidRDefault="009A3B9A" w:rsidP="002356CD">
      <w:pPr>
        <w:spacing w:after="0" w:line="360" w:lineRule="auto"/>
        <w:ind w:right="2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Формировался навык вести диалог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процессе совместных речевых игр.</w:t>
      </w:r>
    </w:p>
    <w:p w:rsidR="0028728A" w:rsidRPr="008B3888" w:rsidRDefault="0028728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речевого развития детей и для самостоятельной познавательно-речевой деятельности в группе созданы все условия: оборудованы книжный уголок, уголок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ряжения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, уголок речевого развития «Учимся говорить», картотека речевых игр.</w:t>
      </w:r>
    </w:p>
    <w:p w:rsidR="00FB10B6" w:rsidRDefault="00FB10B6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8728A" w:rsidRDefault="00087D65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Совместная деятельность</w:t>
      </w:r>
      <w:r w:rsidR="0028728A"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включает:</w:t>
      </w:r>
    </w:p>
    <w:p w:rsidR="0028728A" w:rsidRPr="008B3888" w:rsidRDefault="00FB10B6" w:rsidP="00FB10B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28728A"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Пальчиковые речевые игры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. Включение этого вида игр обусловлено тем, что двигательные и речевые центры в коре головного мозга расположены рядом, поэтому их стимулирование путем совершенствования точных движений руки и пальцев оказывает положительное действие на развитие речи. Эти игры направлены на то, чтобы ребенок запоминал и использовал слова, редко употребляемые в обиходе, овладевал обобщающими понятиями и их лексическим содержанием, сложными словами. Тематика пальчиковых речевых игр разнообразна и отражает основные лексические темы основной образовательной программы «От рождения до школы».</w:t>
      </w:r>
    </w:p>
    <w:p w:rsidR="0028728A" w:rsidRPr="008B3888" w:rsidRDefault="0028728A" w:rsidP="00573F8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2. </w:t>
      </w: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Речевые игры на актив</w:t>
      </w:r>
      <w:r w:rsidR="00573F8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изацию словаря, словообразование</w:t>
      </w: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, звуковой культуры речи, грамматической стороны речи и овладение нормами общения.</w:t>
      </w:r>
    </w:p>
    <w:p w:rsidR="00F10D27" w:rsidRDefault="00F10D27" w:rsidP="005738AE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738AE" w:rsidRDefault="0028728A" w:rsidP="00590FA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Подготовка к игре детей:</w:t>
      </w:r>
      <w:r w:rsidR="00F10D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</w:t>
      </w:r>
      <w:r w:rsidR="00590F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богащение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знаниями, представлениями о предметах и явлениях окружающей жизни, необходимыми для решения игровой задачи.</w:t>
      </w:r>
    </w:p>
    <w:p w:rsidR="0028728A" w:rsidRPr="008B3888" w:rsidRDefault="002E53EB" w:rsidP="00590FA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своей работе старали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сь тесно взаимодействовать с учителем – логопедом, педагогами и родителями. Такое сотрудничество определяет творческий и познавательный характер процесса, развитие речевых способностей детей, обуславливает его результативность.</w:t>
      </w:r>
    </w:p>
    <w:p w:rsidR="0028728A" w:rsidRPr="008B3888" w:rsidRDefault="0028728A" w:rsidP="00590FA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с педагогами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 предусматривает: беседы, консультации, семинары-практикумы с целью обмена опытом.</w:t>
      </w:r>
    </w:p>
    <w:p w:rsidR="0028728A" w:rsidRPr="008B3888" w:rsidRDefault="0028728A" w:rsidP="00590FA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Совместная работа с родителями осуществляется с целью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 расширения знаний и умений родителей организовать  работу по речевому развитию ребенка в семье, а также повысить интерес родителей к речевой  деятельности.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</w:rPr>
        <w:t>Задачи</w:t>
      </w: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 </w:t>
      </w: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взаимодействия с родителями</w:t>
      </w: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: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1.Заинтересовать родителей в познавательно-речевом развитии детей, обеспечивающем успешную коммуникацию и социализацию ребенка.</w:t>
      </w:r>
    </w:p>
    <w:p w:rsidR="0028728A" w:rsidRPr="008B3888" w:rsidRDefault="00590FA7" w:rsidP="00590FA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2.Расширять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знания и умения родителей по использованию речевых игр.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</w:rPr>
        <w:t>Формы</w:t>
      </w: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 работы с родителями</w:t>
      </w: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: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1.Родительское собрание.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2.Беседы (групповые и индивидуальные).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3.Групповые и индивидуальные консультации.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4.Информационная пропаганда.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5.Совместная деятельность воспитателей, родителей и детей по  изготовлению оборудования, материалов для речевых игр.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6.Открытые виды детской деятельности.</w:t>
      </w:r>
    </w:p>
    <w:p w:rsidR="00590FA7" w:rsidRDefault="00590FA7" w:rsidP="00124AD4">
      <w:pPr>
        <w:spacing w:after="0" w:line="360" w:lineRule="auto"/>
        <w:ind w:right="-58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90FA7" w:rsidRDefault="00590FA7" w:rsidP="00124AD4">
      <w:pPr>
        <w:spacing w:after="0" w:line="360" w:lineRule="auto"/>
        <w:ind w:right="-58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90FA7" w:rsidRDefault="00590FA7" w:rsidP="00124AD4">
      <w:pPr>
        <w:spacing w:after="0" w:line="360" w:lineRule="auto"/>
        <w:ind w:right="-58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8728A" w:rsidRPr="008B3888" w:rsidRDefault="0028728A" w:rsidP="00590FA7">
      <w:pPr>
        <w:spacing w:after="0" w:line="360" w:lineRule="auto"/>
        <w:ind w:right="-58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 Проанализировав всю проделанную ра</w:t>
      </w:r>
      <w:r w:rsidR="002E53EB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боту,  выявили</w:t>
      </w:r>
      <w:r w:rsidRPr="00590FA7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условия, при которых работа по формированию речевой активности наиболее эффективна:</w:t>
      </w:r>
    </w:p>
    <w:p w:rsidR="0028728A" w:rsidRPr="008B3888" w:rsidRDefault="0028728A" w:rsidP="00124AD4">
      <w:pPr>
        <w:numPr>
          <w:ilvl w:val="0"/>
          <w:numId w:val="6"/>
        </w:numPr>
        <w:spacing w:after="0" w:line="360" w:lineRule="auto"/>
        <w:ind w:left="790" w:right="-58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Наличие созданных условий для речевого развития детей и для самостоятельной речевой деятельности в группе (книжный уголок, картотека речевых игр, уголок для речевой деятельности «Учимся говорить», дидактические игры разной направленности);</w:t>
      </w:r>
    </w:p>
    <w:p w:rsidR="0028728A" w:rsidRPr="008B3888" w:rsidRDefault="0028728A" w:rsidP="00124AD4">
      <w:pPr>
        <w:numPr>
          <w:ilvl w:val="0"/>
          <w:numId w:val="6"/>
        </w:numPr>
        <w:spacing w:after="0" w:line="360" w:lineRule="auto"/>
        <w:ind w:left="790" w:right="-58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Создание возможностей для проявления речевой активности;</w:t>
      </w:r>
    </w:p>
    <w:p w:rsidR="0028728A" w:rsidRPr="008B3888" w:rsidRDefault="0028728A" w:rsidP="00124AD4">
      <w:pPr>
        <w:numPr>
          <w:ilvl w:val="0"/>
          <w:numId w:val="6"/>
        </w:numPr>
        <w:spacing w:after="0" w:line="360" w:lineRule="auto"/>
        <w:ind w:left="790" w:right="-58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Проведение систематической  и взаимодополняющей работы воспитателей и логопеда по формированию речи и речевой деятельности детей;</w:t>
      </w:r>
    </w:p>
    <w:p w:rsidR="0028728A" w:rsidRPr="008B3888" w:rsidRDefault="0028728A" w:rsidP="00124AD4">
      <w:pPr>
        <w:numPr>
          <w:ilvl w:val="0"/>
          <w:numId w:val="6"/>
        </w:numPr>
        <w:spacing w:after="0" w:line="360" w:lineRule="auto"/>
        <w:ind w:left="790" w:right="-58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Использование речевых игр, в которых развивается связная речь;</w:t>
      </w:r>
    </w:p>
    <w:p w:rsidR="0028728A" w:rsidRPr="008B3888" w:rsidRDefault="0028728A" w:rsidP="00124AD4">
      <w:pPr>
        <w:numPr>
          <w:ilvl w:val="0"/>
          <w:numId w:val="6"/>
        </w:numPr>
        <w:spacing w:after="0" w:line="360" w:lineRule="auto"/>
        <w:ind w:left="790" w:right="-58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Правильная организация и использование речевых игр;  </w:t>
      </w:r>
    </w:p>
    <w:p w:rsidR="0028728A" w:rsidRPr="008B3888" w:rsidRDefault="0028728A" w:rsidP="00124AD4">
      <w:pPr>
        <w:numPr>
          <w:ilvl w:val="0"/>
          <w:numId w:val="6"/>
        </w:numPr>
        <w:spacing w:after="0" w:line="360" w:lineRule="auto"/>
        <w:ind w:left="790" w:right="-58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Заинтересованность родителей и их активная помощь в развитии речевой активности детей через речевые игры;</w:t>
      </w:r>
    </w:p>
    <w:p w:rsidR="00960382" w:rsidRPr="008B3888" w:rsidRDefault="00960382" w:rsidP="00124AD4">
      <w:pPr>
        <w:spacing w:after="0" w:line="360" w:lineRule="auto"/>
        <w:ind w:left="1440"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  <w:t>Материально – технические ресурсы</w:t>
      </w:r>
      <w:r w:rsidR="00590FA7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  <w:t xml:space="preserve"> проекта</w:t>
      </w:r>
      <w:r w:rsidRPr="008B3888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  <w:t>:</w:t>
      </w:r>
    </w:p>
    <w:p w:rsidR="0028728A" w:rsidRPr="008B3888" w:rsidRDefault="0028728A" w:rsidP="00124AD4">
      <w:pPr>
        <w:numPr>
          <w:ilvl w:val="0"/>
          <w:numId w:val="7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музыкальный зал; групповое помещение;</w:t>
      </w:r>
    </w:p>
    <w:p w:rsidR="0028728A" w:rsidRPr="008B3888" w:rsidRDefault="0028728A" w:rsidP="00124AD4">
      <w:pPr>
        <w:numPr>
          <w:ilvl w:val="0"/>
          <w:numId w:val="7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мультимедийная установка: экран, проектор, ноутбук для применения информационно – коммуникационных технологий;</w:t>
      </w:r>
    </w:p>
    <w:p w:rsidR="0028728A" w:rsidRPr="008B3888" w:rsidRDefault="0028728A" w:rsidP="00124AD4">
      <w:pPr>
        <w:numPr>
          <w:ilvl w:val="0"/>
          <w:numId w:val="7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магнитная доска для иллюстрационного материала на бумажном носителе;</w:t>
      </w:r>
    </w:p>
    <w:p w:rsidR="0028728A" w:rsidRPr="008B3888" w:rsidRDefault="0028728A" w:rsidP="00124AD4">
      <w:pPr>
        <w:numPr>
          <w:ilvl w:val="0"/>
          <w:numId w:val="7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 CD – DVD  - диски, аудиокассеты с записями речевого материала;</w:t>
      </w:r>
    </w:p>
    <w:p w:rsidR="0028728A" w:rsidRPr="008B3888" w:rsidRDefault="0028728A" w:rsidP="00124AD4">
      <w:pPr>
        <w:numPr>
          <w:ilvl w:val="0"/>
          <w:numId w:val="7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овладение педагогом информационны</w:t>
      </w:r>
      <w:r w:rsidR="00590FA7">
        <w:rPr>
          <w:rFonts w:ascii="Times New Roman" w:eastAsia="Times New Roman" w:hAnsi="Times New Roman" w:cs="Times New Roman"/>
          <w:color w:val="000000"/>
          <w:sz w:val="28"/>
          <w:szCs w:val="28"/>
        </w:rPr>
        <w:t>ми и компьютерными технологиями;</w:t>
      </w:r>
    </w:p>
    <w:p w:rsidR="0028728A" w:rsidRPr="008B3888" w:rsidRDefault="00590FA7" w:rsidP="00124AD4">
      <w:pPr>
        <w:numPr>
          <w:ilvl w:val="0"/>
          <w:numId w:val="7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ополнительная и методическая литература, программно – методические материалы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28728A" w:rsidRPr="00404319" w:rsidRDefault="0028728A" w:rsidP="00124AD4">
      <w:pPr>
        <w:numPr>
          <w:ilvl w:val="0"/>
          <w:numId w:val="7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404319">
        <w:rPr>
          <w:rFonts w:ascii="Times New Roman" w:eastAsia="Times New Roman" w:hAnsi="Times New Roman" w:cs="Times New Roman"/>
          <w:color w:val="FF0000"/>
          <w:sz w:val="28"/>
          <w:szCs w:val="28"/>
        </w:rPr>
        <w:lastRenderedPageBreak/>
        <w:t xml:space="preserve">программное обеспечение по Федеральным государственным требованиям: </w:t>
      </w:r>
      <w:proofErr w:type="spellStart"/>
      <w:r w:rsidR="00595FC5" w:rsidRPr="00404319">
        <w:rPr>
          <w:rFonts w:ascii="Times New Roman" w:eastAsia="Times New Roman" w:hAnsi="Times New Roman" w:cs="Times New Roman"/>
          <w:color w:val="FF0000"/>
          <w:sz w:val="28"/>
          <w:szCs w:val="28"/>
        </w:rPr>
        <w:t>Нищева</w:t>
      </w:r>
      <w:r w:rsidR="00DD7F52" w:rsidRPr="00404319">
        <w:rPr>
          <w:rFonts w:ascii="Times New Roman" w:eastAsia="Times New Roman" w:hAnsi="Times New Roman" w:cs="Times New Roman"/>
          <w:color w:val="FF0000"/>
          <w:sz w:val="28"/>
          <w:szCs w:val="28"/>
        </w:rPr>
        <w:t>Н.В</w:t>
      </w:r>
      <w:proofErr w:type="spellEnd"/>
      <w:r w:rsidR="00DD7F52" w:rsidRPr="00404319">
        <w:rPr>
          <w:rFonts w:ascii="Times New Roman" w:eastAsia="Times New Roman" w:hAnsi="Times New Roman" w:cs="Times New Roman"/>
          <w:color w:val="FF0000"/>
          <w:sz w:val="28"/>
          <w:szCs w:val="28"/>
        </w:rPr>
        <w:t>.</w:t>
      </w:r>
      <w:r w:rsidR="00595FC5" w:rsidRPr="00404319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"Комплексная</w:t>
      </w:r>
      <w:r w:rsidR="00DD7F52" w:rsidRPr="00404319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образовательная </w:t>
      </w:r>
      <w:r w:rsidR="00595FC5" w:rsidRPr="00404319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п</w:t>
      </w:r>
      <w:r w:rsidR="00DD7F52" w:rsidRPr="00404319">
        <w:rPr>
          <w:rFonts w:ascii="Times New Roman" w:eastAsia="Times New Roman" w:hAnsi="Times New Roman" w:cs="Times New Roman"/>
          <w:color w:val="FF0000"/>
          <w:sz w:val="28"/>
          <w:szCs w:val="28"/>
        </w:rPr>
        <w:t>рограмма дошкольного образования</w:t>
      </w:r>
      <w:r w:rsidR="00595FC5" w:rsidRPr="00404319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детей с </w:t>
      </w:r>
      <w:r w:rsidR="00DD7F52" w:rsidRPr="00404319">
        <w:rPr>
          <w:rFonts w:ascii="Times New Roman" w:eastAsia="Times New Roman" w:hAnsi="Times New Roman" w:cs="Times New Roman"/>
          <w:color w:val="FF0000"/>
          <w:sz w:val="28"/>
          <w:szCs w:val="28"/>
        </w:rPr>
        <w:t>ТНР (</w:t>
      </w:r>
      <w:proofErr w:type="spellStart"/>
      <w:r w:rsidR="00595FC5" w:rsidRPr="00404319">
        <w:rPr>
          <w:rFonts w:ascii="Times New Roman" w:eastAsia="Times New Roman" w:hAnsi="Times New Roman" w:cs="Times New Roman"/>
          <w:color w:val="FF0000"/>
          <w:sz w:val="28"/>
          <w:szCs w:val="28"/>
        </w:rPr>
        <w:t>онр</w:t>
      </w:r>
      <w:proofErr w:type="spellEnd"/>
      <w:r w:rsidR="00DD7F52" w:rsidRPr="00404319">
        <w:rPr>
          <w:rFonts w:ascii="Times New Roman" w:eastAsia="Times New Roman" w:hAnsi="Times New Roman" w:cs="Times New Roman"/>
          <w:color w:val="FF0000"/>
          <w:sz w:val="28"/>
          <w:szCs w:val="28"/>
        </w:rPr>
        <w:t>) с 3 до 7 лет</w:t>
      </w:r>
      <w:r w:rsidR="00595FC5" w:rsidRPr="00404319">
        <w:rPr>
          <w:rFonts w:ascii="Times New Roman" w:eastAsia="Times New Roman" w:hAnsi="Times New Roman" w:cs="Times New Roman"/>
          <w:color w:val="FF0000"/>
          <w:sz w:val="28"/>
          <w:szCs w:val="28"/>
        </w:rPr>
        <w:t>" ,</w:t>
      </w:r>
      <w:r w:rsidRPr="00404319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рабочая программа по образовательной области «Коммуникация» программы «От рождения до школы» под редакцией Н.Е. </w:t>
      </w:r>
      <w:proofErr w:type="spellStart"/>
      <w:r w:rsidRPr="00404319">
        <w:rPr>
          <w:rFonts w:ascii="Times New Roman" w:eastAsia="Times New Roman" w:hAnsi="Times New Roman" w:cs="Times New Roman"/>
          <w:color w:val="FF0000"/>
          <w:sz w:val="28"/>
          <w:szCs w:val="28"/>
        </w:rPr>
        <w:t>Вераксы</w:t>
      </w:r>
      <w:proofErr w:type="spellEnd"/>
      <w:r w:rsidRPr="00404319">
        <w:rPr>
          <w:rFonts w:ascii="Times New Roman" w:eastAsia="Times New Roman" w:hAnsi="Times New Roman" w:cs="Times New Roman"/>
          <w:color w:val="FF0000"/>
          <w:sz w:val="28"/>
          <w:szCs w:val="28"/>
        </w:rPr>
        <w:t>, Т.С.Комаровой, М.А.Васильевой М., Мозаика – Синтез, 2010 г.;</w:t>
      </w:r>
    </w:p>
    <w:p w:rsidR="0028728A" w:rsidRPr="008B3888" w:rsidRDefault="00404319" w:rsidP="00124AD4">
      <w:pPr>
        <w:numPr>
          <w:ilvl w:val="0"/>
          <w:numId w:val="7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омплекс пальчиковых, речевых игр;</w:t>
      </w:r>
    </w:p>
    <w:p w:rsidR="00404319" w:rsidRDefault="00404319" w:rsidP="00124AD4">
      <w:pPr>
        <w:spacing w:after="0" w:line="360" w:lineRule="auto"/>
        <w:ind w:left="360" w:firstLine="709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</w:pPr>
    </w:p>
    <w:p w:rsidR="0028728A" w:rsidRPr="008B3888" w:rsidRDefault="0028728A" w:rsidP="00124AD4">
      <w:pPr>
        <w:spacing w:after="0" w:line="360" w:lineRule="auto"/>
        <w:ind w:left="360"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  <w:t>Информационные ресурсы</w:t>
      </w: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:</w:t>
      </w:r>
    </w:p>
    <w:p w:rsidR="0028728A" w:rsidRPr="008B3888" w:rsidRDefault="0028728A" w:rsidP="00124AD4">
      <w:pPr>
        <w:numPr>
          <w:ilvl w:val="0"/>
          <w:numId w:val="8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Использование ИКТ, создание своих и использование готовых презентаций для проведения мероприятий и непосредственной образовательной деятельности, пополнение фонотеки за счет ресурсов интернет – сайтов.</w:t>
      </w:r>
    </w:p>
    <w:p w:rsidR="0028728A" w:rsidRPr="008B3888" w:rsidRDefault="0028728A" w:rsidP="00124AD4">
      <w:pPr>
        <w:numPr>
          <w:ilvl w:val="0"/>
          <w:numId w:val="8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Издание методических материалов, публикация;</w:t>
      </w:r>
    </w:p>
    <w:p w:rsidR="0028728A" w:rsidRPr="008B3888" w:rsidRDefault="0028728A" w:rsidP="00124AD4">
      <w:pPr>
        <w:numPr>
          <w:ilvl w:val="0"/>
          <w:numId w:val="8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Информирование родителей воспитанников о целях, задачах, содержании и планах проекта.</w:t>
      </w:r>
    </w:p>
    <w:p w:rsidR="0028728A" w:rsidRPr="008B3888" w:rsidRDefault="0028728A" w:rsidP="00124AD4">
      <w:pPr>
        <w:numPr>
          <w:ilvl w:val="0"/>
          <w:numId w:val="8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перспективное планирование..</w:t>
      </w:r>
    </w:p>
    <w:p w:rsidR="0028728A" w:rsidRPr="008B3888" w:rsidRDefault="0028728A" w:rsidP="00124AD4">
      <w:pPr>
        <w:numPr>
          <w:ilvl w:val="0"/>
          <w:numId w:val="8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диагностический инструментарий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Целевая аудитория.</w:t>
      </w:r>
    </w:p>
    <w:p w:rsidR="0028728A" w:rsidRPr="008B3888" w:rsidRDefault="0028728A" w:rsidP="0040431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Основными субъектами, вовлеченными в осуществление опыт</w:t>
      </w:r>
      <w:r w:rsidR="00595FC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а,  являются дети  в возрасте 5– 7 лет: дети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старшей, подготовительной, педагоги детского сада, родители.</w:t>
      </w:r>
    </w:p>
    <w:p w:rsidR="00960382" w:rsidRPr="008B3888" w:rsidRDefault="00960382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:rsidR="00960382" w:rsidRPr="008B3888" w:rsidRDefault="00960382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:rsidR="00960382" w:rsidRDefault="00960382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:rsidR="00404319" w:rsidRDefault="00404319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:rsidR="00404319" w:rsidRDefault="00404319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:rsidR="00404319" w:rsidRPr="008B3888" w:rsidRDefault="00404319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:rsidR="00960382" w:rsidRPr="008B3888" w:rsidRDefault="00960382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:rsidR="00960382" w:rsidRPr="008B3888" w:rsidRDefault="00960382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</w:rPr>
        <w:lastRenderedPageBreak/>
        <w:t>Этапы реализации проекта: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Проект предполагает достижение поставленной цели и задач через: подготовительный этап, основной, рефлексивный этап,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послепроектный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этап.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1 этап.    Подготовительный этап (август – сентябрь)</w:t>
      </w:r>
    </w:p>
    <w:p w:rsidR="0028728A" w:rsidRPr="008B3888" w:rsidRDefault="0028728A" w:rsidP="00124AD4">
      <w:pPr>
        <w:numPr>
          <w:ilvl w:val="0"/>
          <w:numId w:val="9"/>
        </w:num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Анализ психолого-педагогической литературы по данной проблеме.</w:t>
      </w:r>
    </w:p>
    <w:p w:rsidR="0028728A" w:rsidRPr="008B3888" w:rsidRDefault="0028728A" w:rsidP="00A85AD5">
      <w:pPr>
        <w:numPr>
          <w:ilvl w:val="0"/>
          <w:numId w:val="9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Разработка системы использования речевых игр и упражнений, ситуаций активизирующего общения в развитии речи детей.</w:t>
      </w:r>
    </w:p>
    <w:p w:rsidR="0028728A" w:rsidRPr="008B3888" w:rsidRDefault="00A85AD5" w:rsidP="00A85AD5">
      <w:pPr>
        <w:numPr>
          <w:ilvl w:val="0"/>
          <w:numId w:val="9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Формулирование идеи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проекта на основе противоречий между большими педагогическими возможностями речевых игр в формировании речевой деятельности, детей дошкольного возраста, и недостаточным их использованием в образовательной и самостоятельной деятельности.</w:t>
      </w:r>
    </w:p>
    <w:p w:rsidR="00A85AD5" w:rsidRDefault="00A85AD5" w:rsidP="00A85AD5">
      <w:pPr>
        <w:numPr>
          <w:ilvl w:val="0"/>
          <w:numId w:val="9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  <w:szCs w:val="28"/>
        </w:rPr>
        <w:t>Формулирование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цели, задачи проекта.</w:t>
      </w:r>
    </w:p>
    <w:p w:rsidR="0028728A" w:rsidRPr="00A85AD5" w:rsidRDefault="0028728A" w:rsidP="00A85AD5">
      <w:pPr>
        <w:numPr>
          <w:ilvl w:val="0"/>
          <w:numId w:val="9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  <w:szCs w:val="28"/>
        </w:rPr>
        <w:t>Определение конечного продукта, предполагаемых результатов;</w:t>
      </w:r>
    </w:p>
    <w:p w:rsidR="0028728A" w:rsidRPr="008B3888" w:rsidRDefault="0028728A" w:rsidP="00A85AD5">
      <w:pPr>
        <w:numPr>
          <w:ilvl w:val="0"/>
          <w:numId w:val="9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Выбор методики диагностирования по результатам участия ребенка в реализации проекта.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2 этап.  Основной этап (сентябрь – май)</w:t>
      </w: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 </w:t>
      </w:r>
    </w:p>
    <w:p w:rsidR="0028728A" w:rsidRPr="008B3888" w:rsidRDefault="0028728A" w:rsidP="00124AD4">
      <w:pPr>
        <w:numPr>
          <w:ilvl w:val="0"/>
          <w:numId w:val="10"/>
        </w:num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Формирование речи и речевого общения дошкольников в процессе организации речевых игр, речевых упражнений  активизирующего развития.</w:t>
      </w:r>
    </w:p>
    <w:p w:rsidR="0028728A" w:rsidRPr="008B3888" w:rsidRDefault="0028728A" w:rsidP="00124AD4">
      <w:pPr>
        <w:numPr>
          <w:ilvl w:val="0"/>
          <w:numId w:val="10"/>
        </w:num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Организованная образовательная деятельность с детьми по развитию речи с применением речевых материалов.</w:t>
      </w:r>
    </w:p>
    <w:p w:rsidR="0028728A" w:rsidRPr="008B3888" w:rsidRDefault="0028728A" w:rsidP="00124AD4">
      <w:pPr>
        <w:numPr>
          <w:ilvl w:val="0"/>
          <w:numId w:val="10"/>
        </w:num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Педагогическое просвещение социальных партнеров по проекту (родителей, воспитателей).</w:t>
      </w:r>
    </w:p>
    <w:p w:rsidR="0028728A" w:rsidRPr="008B3888" w:rsidRDefault="0028728A" w:rsidP="00124AD4">
      <w:pPr>
        <w:numPr>
          <w:ilvl w:val="0"/>
          <w:numId w:val="10"/>
        </w:num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Организация предметно-развивающей среды в группах для обогащения речевого опыта детей, речевого взаимодействи</w:t>
      </w:r>
      <w:r w:rsidR="00E02B82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я.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3 этап. Рефлексивный этап  (май)</w:t>
      </w:r>
    </w:p>
    <w:p w:rsidR="0028728A" w:rsidRPr="008B3888" w:rsidRDefault="0028728A" w:rsidP="00124AD4">
      <w:pPr>
        <w:numPr>
          <w:ilvl w:val="0"/>
          <w:numId w:val="11"/>
        </w:num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Сравнительный мониторинг речевого развития, направленный на  выявление уровня активизации речевой деятельности.</w:t>
      </w:r>
    </w:p>
    <w:p w:rsidR="0028728A" w:rsidRPr="008B3888" w:rsidRDefault="0028728A" w:rsidP="00124AD4">
      <w:pPr>
        <w:numPr>
          <w:ilvl w:val="0"/>
          <w:numId w:val="11"/>
        </w:num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Анализ и обобщение результатов, полученных в ходе работы.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 xml:space="preserve">4 этап. </w:t>
      </w:r>
      <w:proofErr w:type="spellStart"/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Послепроектный</w:t>
      </w:r>
      <w:proofErr w:type="spellEnd"/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 xml:space="preserve"> этап.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Распространение результатов и п</w:t>
      </w:r>
      <w:r w:rsidR="00A85AD5">
        <w:rPr>
          <w:rFonts w:ascii="Times New Roman" w:eastAsia="Times New Roman" w:hAnsi="Times New Roman" w:cs="Times New Roman"/>
          <w:color w:val="000000"/>
          <w:sz w:val="28"/>
          <w:szCs w:val="28"/>
        </w:rPr>
        <w:t>родуктов проектной деятельности (публикации, организация мастер-классов).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Выбо</w:t>
      </w:r>
      <w:r w:rsidR="00A85AD5">
        <w:rPr>
          <w:rFonts w:ascii="Times New Roman" w:eastAsia="Times New Roman" w:hAnsi="Times New Roman" w:cs="Times New Roman"/>
          <w:color w:val="000000"/>
          <w:sz w:val="28"/>
          <w:szCs w:val="28"/>
        </w:rPr>
        <w:t>р вариантов продолжения проекта.</w:t>
      </w:r>
    </w:p>
    <w:p w:rsidR="005D33C1" w:rsidRPr="008B3888" w:rsidRDefault="005D33C1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D33C1" w:rsidRDefault="005D33C1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A85AD5" w:rsidRDefault="00A85AD5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A85AD5" w:rsidRDefault="00A85AD5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A85AD5" w:rsidRDefault="00A85AD5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A85AD5" w:rsidRDefault="00A85AD5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A85AD5" w:rsidRDefault="00A85AD5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A85AD5" w:rsidRDefault="00A85AD5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A85AD5" w:rsidRDefault="00A85AD5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A85AD5" w:rsidRPr="008B3888" w:rsidRDefault="00A85AD5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D33C1" w:rsidRPr="008B3888" w:rsidRDefault="005D33C1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D33C1" w:rsidRPr="008B3888" w:rsidRDefault="005D33C1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D33C1" w:rsidRPr="008B3888" w:rsidRDefault="005D33C1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D33C1" w:rsidRPr="008B3888" w:rsidRDefault="005D33C1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D33C1" w:rsidRDefault="005D33C1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A85AD5" w:rsidRPr="008B3888" w:rsidRDefault="00A85AD5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D33C1" w:rsidRPr="008B3888" w:rsidRDefault="005D33C1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D33C1" w:rsidRPr="008B3888" w:rsidRDefault="005D33C1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95FC5" w:rsidRPr="008B3888" w:rsidRDefault="00595FC5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4A1BBC" w:rsidRPr="008B3888" w:rsidRDefault="004A1BBC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Перспективное планирование работы с детьми подготовительной группы</w:t>
      </w:r>
    </w:p>
    <w:tbl>
      <w:tblPr>
        <w:tblW w:w="0" w:type="auto"/>
        <w:tblInd w:w="-858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825"/>
        <w:gridCol w:w="2693"/>
        <w:gridCol w:w="3116"/>
        <w:gridCol w:w="2811"/>
      </w:tblGrid>
      <w:tr w:rsidR="0028728A" w:rsidRPr="008B3888" w:rsidTr="00A85AD5"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Месяц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A85AD5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Лексические т</w:t>
            </w:r>
            <w:r w:rsidR="0028728A" w:rsidRPr="008B388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ема</w:t>
            </w:r>
          </w:p>
        </w:tc>
        <w:tc>
          <w:tcPr>
            <w:tcW w:w="3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Цель</w:t>
            </w:r>
          </w:p>
        </w:tc>
        <w:tc>
          <w:tcPr>
            <w:tcW w:w="2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Игры</w:t>
            </w:r>
          </w:p>
        </w:tc>
      </w:tr>
      <w:tr w:rsidR="00A85AD5" w:rsidRPr="008B3888" w:rsidTr="009D08DA"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85AD5" w:rsidRPr="008B3888" w:rsidRDefault="00A85AD5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Сентябрь</w:t>
            </w:r>
          </w:p>
        </w:tc>
        <w:tc>
          <w:tcPr>
            <w:tcW w:w="86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85AD5" w:rsidRPr="008B3888" w:rsidRDefault="00A85AD5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Исходная диагностика речевого развития детей</w:t>
            </w:r>
          </w:p>
        </w:tc>
      </w:tr>
      <w:tr w:rsidR="00345174" w:rsidRPr="008B3888" w:rsidTr="00A85AD5"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Октябрь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AF7A7C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Осень</w:t>
            </w:r>
          </w:p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Овощи</w:t>
            </w:r>
          </w:p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Фрукты</w:t>
            </w:r>
          </w:p>
          <w:p w:rsidR="00AF7A7C" w:rsidRPr="008B3888" w:rsidRDefault="00AF7A7C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Насекомые.</w:t>
            </w:r>
          </w:p>
          <w:p w:rsidR="00AF7A7C" w:rsidRPr="008B3888" w:rsidRDefault="00AF7A7C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Перелетные птицы</w:t>
            </w:r>
          </w:p>
        </w:tc>
        <w:tc>
          <w:tcPr>
            <w:tcW w:w="3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Составлять по образцу простые п</w:t>
            </w:r>
            <w:r w:rsidR="00AF7A7C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редложения. Образовывать слова в единственном и множественном числе Согласовывать слова в предложении, местоимения с существительными, глаголы с существительными.</w:t>
            </w:r>
          </w:p>
        </w:tc>
        <w:tc>
          <w:tcPr>
            <w:tcW w:w="2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C2748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«Назови одним словом»</w:t>
            </w: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«Разложи картинки»</w:t>
            </w: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«В осеннем лесу»</w:t>
            </w: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«Кто, что делает?»</w:t>
            </w:r>
          </w:p>
          <w:p w:rsidR="00AC2748" w:rsidRPr="008B3888" w:rsidRDefault="00AC2748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"Угадай на вкус"</w:t>
            </w:r>
          </w:p>
          <w:p w:rsidR="00AC2748" w:rsidRPr="008B3888" w:rsidRDefault="00AC2748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"Чей,чья,чье"</w:t>
            </w:r>
          </w:p>
          <w:p w:rsidR="00345174" w:rsidRPr="008B3888" w:rsidRDefault="00AC2748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"Доскажи словечко"</w:t>
            </w:r>
            <w:r w:rsidR="00345174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</w:r>
            <w:r w:rsidR="004E466A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"Поиграем в репку"</w:t>
            </w:r>
          </w:p>
          <w:p w:rsidR="004E466A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"Один и много"</w:t>
            </w:r>
          </w:p>
          <w:p w:rsidR="004E466A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"Кто больше назовет"</w:t>
            </w:r>
          </w:p>
        </w:tc>
      </w:tr>
      <w:tr w:rsidR="00345174" w:rsidRPr="008B3888" w:rsidTr="00A85AD5">
        <w:trPr>
          <w:trHeight w:val="320"/>
        </w:trPr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Ноябрь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A85AD5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Домашние </w:t>
            </w:r>
            <w:r w:rsidR="00AF7A7C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животные.</w:t>
            </w:r>
          </w:p>
          <w:p w:rsidR="00AF7A7C" w:rsidRPr="008B3888" w:rsidRDefault="00AF7A7C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Поздняя осень.</w:t>
            </w:r>
          </w:p>
          <w:p w:rsidR="00AF7A7C" w:rsidRPr="008B3888" w:rsidRDefault="00AF7A7C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Дикие животные.</w:t>
            </w:r>
          </w:p>
          <w:p w:rsidR="00AF7A7C" w:rsidRPr="008B3888" w:rsidRDefault="00AF7A7C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Одежда. Обувь</w:t>
            </w:r>
          </w:p>
        </w:tc>
        <w:tc>
          <w:tcPr>
            <w:tcW w:w="3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Образовывать слова с помощью суффикса, числительные Согласовывать слова в предложении, местоимения с существительными, глаголы с существительными;</w:t>
            </w:r>
          </w:p>
        </w:tc>
        <w:tc>
          <w:tcPr>
            <w:tcW w:w="2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C2748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"Придумай необычное существо"</w:t>
            </w:r>
            <w:r w:rsidR="00345174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«Назови лас</w:t>
            </w:r>
            <w:r w:rsidR="00AC2748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ково»</w:t>
            </w:r>
            <w:r w:rsidR="00AC2748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«Из чего сделано»</w:t>
            </w:r>
          </w:p>
          <w:p w:rsidR="00345174" w:rsidRPr="008B3888" w:rsidRDefault="000B732D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"Подбери слова родственники"</w:t>
            </w:r>
            <w:r w:rsidR="00AC2748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</w: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"Скажи наоборот"</w:t>
            </w:r>
          </w:p>
          <w:p w:rsidR="000B732D" w:rsidRPr="008B3888" w:rsidRDefault="000B732D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"Подбери слова родственники"</w:t>
            </w:r>
          </w:p>
          <w:p w:rsidR="000B732D" w:rsidRPr="008B3888" w:rsidRDefault="000B732D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"Опиши одежду"</w:t>
            </w:r>
          </w:p>
          <w:p w:rsidR="004E466A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"Исправь ошибку"</w:t>
            </w:r>
          </w:p>
          <w:p w:rsidR="004E466A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"Кто .чем питается"</w:t>
            </w:r>
          </w:p>
        </w:tc>
      </w:tr>
      <w:tr w:rsidR="00345174" w:rsidRPr="008B3888" w:rsidTr="00A85AD5"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Декабрь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AF7A7C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Мебель</w:t>
            </w:r>
          </w:p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Зима</w:t>
            </w:r>
          </w:p>
          <w:p w:rsidR="00AF7A7C" w:rsidRPr="008B3888" w:rsidRDefault="00AF7A7C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Посуда</w:t>
            </w:r>
          </w:p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Новогодний праздник</w:t>
            </w:r>
          </w:p>
        </w:tc>
        <w:tc>
          <w:tcPr>
            <w:tcW w:w="3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85AD5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Образовывать слова с творитель</w:t>
            </w:r>
            <w:r w:rsidR="00A85A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ным падежом.</w:t>
            </w:r>
          </w:p>
          <w:p w:rsidR="00345174" w:rsidRPr="008B3888" w:rsidRDefault="00AF7A7C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Образовывать слова в единственном и множественном числе;</w:t>
            </w:r>
          </w:p>
        </w:tc>
        <w:tc>
          <w:tcPr>
            <w:tcW w:w="2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AC2748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"Какой, какая,какие"</w:t>
            </w:r>
          </w:p>
          <w:p w:rsidR="004E466A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"Бывает небывает"</w:t>
            </w:r>
          </w:p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«Что ты купишь?»</w:t>
            </w:r>
          </w:p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«Зимние слова»</w:t>
            </w:r>
          </w:p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«Украсим елку»</w:t>
            </w:r>
          </w:p>
          <w:p w:rsidR="000B732D" w:rsidRPr="008B3888" w:rsidRDefault="000B732D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"Опиши посуду"</w:t>
            </w:r>
          </w:p>
          <w:p w:rsidR="004E466A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"Кто пришел на карнавал"</w:t>
            </w:r>
          </w:p>
          <w:p w:rsidR="004E466A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"Назови предметы не повторяясь"</w:t>
            </w:r>
          </w:p>
        </w:tc>
      </w:tr>
      <w:tr w:rsidR="00345174" w:rsidRPr="008B3888" w:rsidTr="00A85AD5"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Январь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DE5B79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Транспорт. Профессии на транспорте.</w:t>
            </w:r>
          </w:p>
          <w:p w:rsidR="00DE5B79" w:rsidRPr="008B3888" w:rsidRDefault="00DE5B79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Профессии взрослых.</w:t>
            </w:r>
          </w:p>
        </w:tc>
        <w:tc>
          <w:tcPr>
            <w:tcW w:w="3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Составлять предложения и с сущ</w:t>
            </w:r>
            <w:r w:rsidR="00A85A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Образовывать способы словообразования прилагательных;</w:t>
            </w:r>
            <w:r w:rsidR="00AF7A7C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сущ</w:t>
            </w: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ествительными родительного падежа;</w:t>
            </w:r>
          </w:p>
        </w:tc>
        <w:tc>
          <w:tcPr>
            <w:tcW w:w="2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0B732D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"Продолжи цепочку"</w:t>
            </w:r>
          </w:p>
          <w:p w:rsidR="000B732D" w:rsidRPr="008B3888" w:rsidRDefault="000B732D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"Найди место звука в слове"</w:t>
            </w:r>
          </w:p>
          <w:p w:rsidR="000B732D" w:rsidRPr="008B3888" w:rsidRDefault="000B732D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"Кому, что нужно"</w:t>
            </w:r>
          </w:p>
          <w:p w:rsidR="004E466A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"Продолжи предложение"</w:t>
            </w:r>
          </w:p>
          <w:p w:rsidR="004E466A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"Что здесь лишнее"</w:t>
            </w:r>
          </w:p>
        </w:tc>
      </w:tr>
      <w:tr w:rsidR="00345174" w:rsidRPr="008B3888" w:rsidTr="00A85AD5"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Февраль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DE5B79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Орудия труда</w:t>
            </w:r>
          </w:p>
          <w:p w:rsidR="00DE5B79" w:rsidRPr="008B3888" w:rsidRDefault="00DE5B79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Животные жарких стран</w:t>
            </w:r>
          </w:p>
          <w:p w:rsidR="00DE5B79" w:rsidRPr="008B3888" w:rsidRDefault="00DE5B79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Животные морей.</w:t>
            </w:r>
          </w:p>
          <w:p w:rsidR="00AC2748" w:rsidRPr="008B3888" w:rsidRDefault="00AC2748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Наша Армия</w:t>
            </w:r>
          </w:p>
        </w:tc>
        <w:tc>
          <w:tcPr>
            <w:tcW w:w="3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Образовывать глаголы в повелительном наклонении; сложносочиненные предложении;</w:t>
            </w:r>
          </w:p>
        </w:tc>
        <w:tc>
          <w:tcPr>
            <w:tcW w:w="2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E466A" w:rsidRPr="008B3888" w:rsidRDefault="00CE1090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"Опиши животного"</w:t>
            </w:r>
          </w:p>
          <w:p w:rsidR="004E466A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"Сравни животных"</w:t>
            </w:r>
          </w:p>
          <w:p w:rsidR="00345174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"Найди причину"</w:t>
            </w:r>
            <w:r w:rsidR="00345174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«Угадай и повтори»</w:t>
            </w:r>
            <w:r w:rsidR="00345174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«Кто, что делает?»</w:t>
            </w:r>
          </w:p>
          <w:p w:rsidR="00AC2748" w:rsidRPr="008B3888" w:rsidRDefault="00AC2748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"Кому,что нужно"</w:t>
            </w:r>
          </w:p>
          <w:p w:rsidR="000B732D" w:rsidRPr="008B3888" w:rsidRDefault="000B732D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"Подбери слово"</w:t>
            </w:r>
          </w:p>
          <w:p w:rsidR="000B732D" w:rsidRPr="008B3888" w:rsidRDefault="000B732D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"Закончи предложение"</w:t>
            </w:r>
          </w:p>
          <w:p w:rsidR="004E466A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Придумай загадку о волшебном животном"</w:t>
            </w:r>
          </w:p>
        </w:tc>
      </w:tr>
      <w:tr w:rsidR="00345174" w:rsidRPr="008B3888" w:rsidTr="00A85AD5"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Март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Комнатные растения</w:t>
            </w:r>
          </w:p>
          <w:p w:rsidR="00345174" w:rsidRPr="008B3888" w:rsidRDefault="00AC2748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Весна</w:t>
            </w:r>
          </w:p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Мамин день</w:t>
            </w:r>
          </w:p>
          <w:p w:rsidR="00345174" w:rsidRPr="008B3888" w:rsidRDefault="00345174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3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Упражнять в умении образовывать слова, составлять предложения с союзами;</w:t>
            </w:r>
          </w:p>
        </w:tc>
        <w:tc>
          <w:tcPr>
            <w:tcW w:w="2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CE1090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«Упрямые слова»</w:t>
            </w:r>
          </w:p>
          <w:p w:rsidR="00345174" w:rsidRPr="008B3888" w:rsidRDefault="00CE1090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"Скажи ласково"</w:t>
            </w:r>
            <w:r w:rsidR="00345174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«Кто слу</w:t>
            </w:r>
            <w:r w:rsidR="00AC2748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жит в нашей арми</w:t>
            </w:r>
            <w:r w:rsidR="000B732D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и?"</w:t>
            </w:r>
            <w:r w:rsidR="00345174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«Кто внимательный?»</w:t>
            </w:r>
          </w:p>
          <w:p w:rsidR="000B732D" w:rsidRPr="008B3888" w:rsidRDefault="000B732D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"Придумай предложение с заданным словом"</w:t>
            </w:r>
          </w:p>
          <w:p w:rsidR="000B732D" w:rsidRPr="008B3888" w:rsidRDefault="000B732D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"Какой,какая,какие"</w:t>
            </w:r>
          </w:p>
        </w:tc>
      </w:tr>
      <w:tr w:rsidR="00345174" w:rsidRPr="008B3888" w:rsidTr="00A85AD5"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Апрель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AC2748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Знакомство с творчеством детских писателей.</w:t>
            </w:r>
          </w:p>
        </w:tc>
        <w:tc>
          <w:tcPr>
            <w:tcW w:w="3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Закрепит умение образовывать слова способом словообразования.</w:t>
            </w:r>
            <w:r w:rsidR="00AF7A7C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Развивать словотворчество детей, образовывать глаголы звукоподражательных слов;</w:t>
            </w:r>
          </w:p>
        </w:tc>
        <w:tc>
          <w:tcPr>
            <w:tcW w:w="2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«Наши герои»</w:t>
            </w:r>
          </w:p>
          <w:p w:rsidR="00CE1090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«До</w:t>
            </w:r>
            <w:r w:rsidR="000B732D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бавь слово»</w:t>
            </w:r>
            <w:r w:rsidR="000B732D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"Продолжи предложения"</w:t>
            </w:r>
          </w:p>
          <w:p w:rsidR="00345174" w:rsidRPr="008B3888" w:rsidRDefault="00CE1090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"Четвертый лишний"</w:t>
            </w:r>
            <w:r w:rsidR="00345174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</w:r>
          </w:p>
        </w:tc>
      </w:tr>
      <w:tr w:rsidR="00345174" w:rsidRPr="008B3888" w:rsidTr="00A85AD5"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Май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Итоговая диагностика речевого развития детей</w:t>
            </w:r>
          </w:p>
        </w:tc>
        <w:tc>
          <w:tcPr>
            <w:tcW w:w="2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960382" w:rsidRPr="008B3888" w:rsidRDefault="00960382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60382" w:rsidRPr="008B3888" w:rsidRDefault="00960382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60382" w:rsidRPr="008B3888" w:rsidRDefault="00960382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60382" w:rsidRPr="008B3888" w:rsidRDefault="00960382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CE1090" w:rsidRPr="008B3888" w:rsidRDefault="00CE1090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CE1090" w:rsidRPr="008B3888" w:rsidRDefault="00CE1090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CE1090" w:rsidRPr="008B3888" w:rsidRDefault="00CE1090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CE1090" w:rsidRPr="008B3888" w:rsidRDefault="00CE1090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Взаимодействие с родителями</w:t>
      </w:r>
    </w:p>
    <w:tbl>
      <w:tblPr>
        <w:tblW w:w="0" w:type="auto"/>
        <w:tblInd w:w="40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559"/>
        <w:gridCol w:w="7229"/>
      </w:tblGrid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№ </w:t>
            </w:r>
            <w:proofErr w:type="spellStart"/>
            <w:r w:rsidRPr="008B388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п.п</w:t>
            </w:r>
            <w:proofErr w:type="spellEnd"/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Содержание</w:t>
            </w: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Родительские собрания</w:t>
            </w: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Оформление информационного стенда для родителей</w:t>
            </w: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Индивидуальные консультации по развитию речи детей</w:t>
            </w: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Групповые консультации</w:t>
            </w: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Посещение родителями открытых видов совместной деятельности</w:t>
            </w: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960382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Индивидуальные беседы с родителями об использовании речевых игр в семье</w:t>
            </w: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960382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Беседы о проблемах в речевом развитии ребенка</w:t>
            </w: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960382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Посещение открытых видов детской деятельности</w:t>
            </w: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960382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Оформление информационного стенда для детей «Речевые игры для детей»</w:t>
            </w: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  <w:r w:rsidR="00960382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</w:t>
            </w: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Изготовление папок – передвижек, презентаций «Речевые игры в ней семье»</w:t>
            </w: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A85AD5" w:rsidRDefault="00A85AD5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60382" w:rsidRPr="008B3888" w:rsidRDefault="00960382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60382" w:rsidRPr="008B3888" w:rsidRDefault="00960382" w:rsidP="005A4FA8">
      <w:pPr>
        <w:spacing w:after="0" w:line="240" w:lineRule="auto"/>
        <w:ind w:firstLine="71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60382" w:rsidRPr="008B3888" w:rsidRDefault="00960382" w:rsidP="005A4FA8">
      <w:pPr>
        <w:spacing w:after="0" w:line="240" w:lineRule="auto"/>
        <w:ind w:firstLine="71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8B3888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8B3888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8B3888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8B3888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8B3888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8B3888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8B3888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8B3888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8B3888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8B3888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A85AD5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b/>
          <w:bCs/>
          <w:color w:val="000000"/>
          <w:sz w:val="28"/>
        </w:rPr>
        <w:lastRenderedPageBreak/>
        <w:t>Литература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</w:rPr>
        <w:t>Алексеева, М. М. Методика развития речи и обучения родному языку дошкольников / М. М. Алексеева, Б. И. Яшина. – М. : Академия, 2000. – 400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proofErr w:type="spellStart"/>
      <w:r w:rsidRPr="00A85AD5">
        <w:rPr>
          <w:rFonts w:ascii="Times New Roman" w:eastAsia="Times New Roman" w:hAnsi="Times New Roman" w:cs="Times New Roman"/>
          <w:color w:val="000000"/>
          <w:sz w:val="28"/>
        </w:rPr>
        <w:t>Бородич</w:t>
      </w:r>
      <w:proofErr w:type="spell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, А. И. Методика развития речи детей дошкольного возраста   А. И. </w:t>
      </w:r>
      <w:proofErr w:type="spellStart"/>
      <w:r w:rsidRPr="00A85AD5">
        <w:rPr>
          <w:rFonts w:ascii="Times New Roman" w:eastAsia="Times New Roman" w:hAnsi="Times New Roman" w:cs="Times New Roman"/>
          <w:color w:val="000000"/>
          <w:sz w:val="28"/>
        </w:rPr>
        <w:t>Бородич</w:t>
      </w:r>
      <w:proofErr w:type="spellEnd"/>
      <w:r w:rsidRPr="00A85AD5">
        <w:rPr>
          <w:rFonts w:ascii="Times New Roman" w:eastAsia="Times New Roman" w:hAnsi="Times New Roman" w:cs="Times New Roman"/>
          <w:color w:val="000000"/>
          <w:sz w:val="28"/>
        </w:rPr>
        <w:t>. – М. : Мозаика-Синтез, 2005. – 195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</w:rPr>
        <w:t>Занятия по развитию речи в детском саду / под ред. О. С. Ушаковой. – М. : Совершенство, 2005. – 368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Концепция содержания непрерывного образования (дошкольное и начальное звено) : утв. </w:t>
      </w:r>
      <w:proofErr w:type="spellStart"/>
      <w:r w:rsidRPr="00A85AD5">
        <w:rPr>
          <w:rFonts w:ascii="Times New Roman" w:eastAsia="Times New Roman" w:hAnsi="Times New Roman" w:cs="Times New Roman"/>
          <w:color w:val="000000"/>
          <w:sz w:val="28"/>
        </w:rPr>
        <w:t>Минобразованием</w:t>
      </w:r>
      <w:proofErr w:type="spell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России 17.06. 2003 г. – М. : Гном и Д., 2011. - 32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</w:rPr>
        <w:t>Основная общеобразовательная программа «От рождения до школы»</w:t>
      </w:r>
      <w:r w:rsidRPr="00A85AD5">
        <w:rPr>
          <w:rFonts w:ascii="Times New Roman" w:eastAsia="Times New Roman" w:hAnsi="Times New Roman" w:cs="Times New Roman"/>
          <w:b/>
          <w:bCs/>
          <w:color w:val="000000"/>
          <w:sz w:val="28"/>
        </w:rPr>
        <w:t> / </w:t>
      </w:r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под ред. Н. Е. </w:t>
      </w:r>
      <w:proofErr w:type="spellStart"/>
      <w:r w:rsidRPr="00A85AD5">
        <w:rPr>
          <w:rFonts w:ascii="Times New Roman" w:eastAsia="Times New Roman" w:hAnsi="Times New Roman" w:cs="Times New Roman"/>
          <w:color w:val="000000"/>
          <w:sz w:val="28"/>
        </w:rPr>
        <w:t>Вераксы</w:t>
      </w:r>
      <w:proofErr w:type="spellEnd"/>
      <w:r w:rsidRPr="00A85AD5">
        <w:rPr>
          <w:rFonts w:ascii="Times New Roman" w:eastAsia="Times New Roman" w:hAnsi="Times New Roman" w:cs="Times New Roman"/>
          <w:color w:val="000000"/>
          <w:sz w:val="28"/>
        </w:rPr>
        <w:t>, Т. С. Комаровой, М. А. Васильевой, В. В. Гербовой. – М. : Мозаика-Синтез, 2011. – 232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</w:rPr>
        <w:t>Педагогическая диагностика как инструмент познания и понимания ребенка дошкольного возраста. Ч. 2. Педагогическая диагностика социокультурного опыта ребенка дошкольного возраста / науч. ред.: А. Г. Гогоберидзе. – СПб. : РГПУ им. А. И. Герцена, 2009. – 342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</w:rPr>
        <w:t>Придумай слово / под.ред. О. С. Ушаковой. – М. : Просвещение, 1996. – 145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</w:rPr>
        <w:t>Селиверстов, В. И. Речевые игры с детьми / В. И. Селиверстов. – М. : Мозаика-Синтез, 2007. – 96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</w:rPr>
        <w:t>Сохин, Ф. А. Психолого-педагогические основы развития речи дошкольников / Ф. А. Сохин. – М. ; Воронеж : Изд-во НПО МОДЭК, 2007. – 224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</w:rPr>
        <w:t>Развитие речи детей дошкольного возраста: пособие для воспитателя детского сада / под ред. Ф. А. Сохина. – М. : Просвещение, 2008. – 184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</w:rPr>
        <w:t>Ткаченко,  Т. А. Формирование и развитие связной речи у дошкольника 4-6 лет / Т. А. Ткаченко, Р. Е. Левина. – М. :</w:t>
      </w:r>
      <w:proofErr w:type="spellStart"/>
      <w:r w:rsidRPr="00A85AD5">
        <w:rPr>
          <w:rFonts w:ascii="Times New Roman" w:eastAsia="Times New Roman" w:hAnsi="Times New Roman" w:cs="Times New Roman"/>
          <w:color w:val="000000"/>
          <w:sz w:val="28"/>
        </w:rPr>
        <w:t>Ювента</w:t>
      </w:r>
      <w:proofErr w:type="spellEnd"/>
      <w:r w:rsidRPr="00A85AD5">
        <w:rPr>
          <w:rFonts w:ascii="Times New Roman" w:eastAsia="Times New Roman" w:hAnsi="Times New Roman" w:cs="Times New Roman"/>
          <w:color w:val="000000"/>
          <w:sz w:val="28"/>
        </w:rPr>
        <w:t>, 2007. – 146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Ушакова, О. С. Методика развития речи детей дошкольного возраста: учеб.-метод. пособие для воспитателей </w:t>
      </w:r>
      <w:proofErr w:type="spellStart"/>
      <w:r w:rsidRPr="00A85AD5">
        <w:rPr>
          <w:rFonts w:ascii="Times New Roman" w:eastAsia="Times New Roman" w:hAnsi="Times New Roman" w:cs="Times New Roman"/>
          <w:color w:val="000000"/>
          <w:sz w:val="28"/>
        </w:rPr>
        <w:t>дошк</w:t>
      </w:r>
      <w:proofErr w:type="spell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. </w:t>
      </w:r>
      <w:proofErr w:type="spellStart"/>
      <w:r w:rsidRPr="00A85AD5">
        <w:rPr>
          <w:rFonts w:ascii="Times New Roman" w:eastAsia="Times New Roman" w:hAnsi="Times New Roman" w:cs="Times New Roman"/>
          <w:color w:val="000000"/>
          <w:sz w:val="28"/>
        </w:rPr>
        <w:t>образоват</w:t>
      </w:r>
      <w:proofErr w:type="spellEnd"/>
      <w:r w:rsidRPr="00A85AD5">
        <w:rPr>
          <w:rFonts w:ascii="Times New Roman" w:eastAsia="Times New Roman" w:hAnsi="Times New Roman" w:cs="Times New Roman"/>
          <w:color w:val="000000"/>
          <w:sz w:val="28"/>
        </w:rPr>
        <w:t>. учреждений / О. С. Ушакова, Е. М. Струнина. – М. : ВЛАДОС, 2008. – 287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proofErr w:type="spellStart"/>
      <w:r w:rsidRPr="00A85AD5">
        <w:rPr>
          <w:rFonts w:ascii="Times New Roman" w:eastAsia="Times New Roman" w:hAnsi="Times New Roman" w:cs="Times New Roman"/>
          <w:color w:val="000000"/>
          <w:sz w:val="28"/>
        </w:rPr>
        <w:t>Цвынтарный</w:t>
      </w:r>
      <w:proofErr w:type="spell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, В. В. Играем пальчиками и развиваем речь / В. В. </w:t>
      </w:r>
      <w:proofErr w:type="spellStart"/>
      <w:r w:rsidRPr="00A85AD5">
        <w:rPr>
          <w:rFonts w:ascii="Times New Roman" w:eastAsia="Times New Roman" w:hAnsi="Times New Roman" w:cs="Times New Roman"/>
          <w:color w:val="000000"/>
          <w:sz w:val="28"/>
        </w:rPr>
        <w:t>Цвынтарный</w:t>
      </w:r>
      <w:proofErr w:type="spellEnd"/>
      <w:r w:rsidRPr="00A85AD5">
        <w:rPr>
          <w:rFonts w:ascii="Times New Roman" w:eastAsia="Times New Roman" w:hAnsi="Times New Roman" w:cs="Times New Roman"/>
          <w:color w:val="000000"/>
          <w:sz w:val="28"/>
        </w:rPr>
        <w:t>. - М. : Мозаика-Синтез, 2007. – 112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proofErr w:type="spellStart"/>
      <w:r w:rsidRPr="00A85AD5">
        <w:rPr>
          <w:rFonts w:ascii="Times New Roman" w:eastAsia="Times New Roman" w:hAnsi="Times New Roman" w:cs="Times New Roman"/>
          <w:color w:val="000000"/>
          <w:sz w:val="28"/>
        </w:rPr>
        <w:t>Швайко</w:t>
      </w:r>
      <w:proofErr w:type="spell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, Г. С. Игры и игровые упражнения для развития речи / Г. С. </w:t>
      </w:r>
      <w:proofErr w:type="spellStart"/>
      <w:r w:rsidRPr="00A85AD5">
        <w:rPr>
          <w:rFonts w:ascii="Times New Roman" w:eastAsia="Times New Roman" w:hAnsi="Times New Roman" w:cs="Times New Roman"/>
          <w:color w:val="000000"/>
          <w:sz w:val="28"/>
        </w:rPr>
        <w:t>Швайко</w:t>
      </w:r>
      <w:proofErr w:type="spellEnd"/>
      <w:r w:rsidRPr="00A85AD5">
        <w:rPr>
          <w:rFonts w:ascii="Times New Roman" w:eastAsia="Times New Roman" w:hAnsi="Times New Roman" w:cs="Times New Roman"/>
          <w:color w:val="000000"/>
          <w:sz w:val="28"/>
        </w:rPr>
        <w:t>. – М. : Просвещение, 1988. – 106 с.</w:t>
      </w:r>
    </w:p>
    <w:p w:rsidR="005A1383" w:rsidRPr="00A85AD5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A1383" w:rsidRPr="00A85AD5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A1383" w:rsidRPr="00A85AD5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960382" w:rsidRPr="00A85AD5" w:rsidRDefault="00960382" w:rsidP="005A4FA8">
      <w:pPr>
        <w:spacing w:after="0" w:line="240" w:lineRule="auto"/>
        <w:ind w:firstLine="71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A85AD5" w:rsidRDefault="005A1383" w:rsidP="002E53E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D33C1" w:rsidRPr="002E53EB" w:rsidRDefault="005D33C1" w:rsidP="00A85AD5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5A4F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Приложение</w:t>
      </w: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303"/>
        <w:gridCol w:w="3500"/>
        <w:gridCol w:w="3562"/>
      </w:tblGrid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Дидактические игры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Цель и задачи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Содержание игры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Игры с предметами: «Из чего сделано?»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группировать предметы по материалу, из которого они сделаны (металл, резина, стекло, дерево, пластмасса…), активизировать словарь детей.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Угадывание на ощупь предмета, отгадывание предмета по описанию, группировка их по материалу.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«Узнай, что изменилось?»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Упражнять детей в правильном определении пространственного расположения предметов: справа, слева, впереди, сзади, сбоку, около и др.; развивать речь и активизировать словарь.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Называют изменения в расположении предметов.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Настольные игры: «Моё – не моё»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Закреплять представления об окружающем мире, формировать умение классифицировать и группировать предметы, активизировать словарь.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подбирают картинки, группируют предметы (игрушки, посуду, мебель…)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«Антонимы»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подбирать слова, противоположные по смыслу и правильно их произносить.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подбирают картинки с противоположными по смыслу словами (мокрый - сухой, грязный -чистый)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«В лесу»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Расширять знания детей о растениях, которые они могут встретить в лесу, с листьями разных деревьев- с их классификацией. Развивать речевое общение.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раскладывают карточки: грибы - в корзинку, ягоды - в туесок, листья - в вазу, цветы - в кувшин.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«Музыканты и музыкальные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инструменты»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Учить детей соотносить наименования музыкальных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инструментов и название музыкальных специальностей.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Дети подбирают картинки с изображением музыкантов и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музыкальных инструментов. (У меня музыкальный инструмент барабан – музыканта, который играет на барабане называют барабанщик)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Словесные игры: «Подбери слова - родственники»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образовывать слова с увеличительным, уменьшительным, ласкательным оттенками. (В ходе игры педагог подводит детей к выводу от слов можно образовывать много похожих слов (слов - родственников)).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Детям дается пример: дом – домик – домишко - домище. Они аналогично образуют др. слова.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«Я начну, а ты закончи»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составлять предложения с использованием приставочных глаголов с противоположным значением; развивать умение быстро находить точное, противоположное слово.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Воспитатель начинает предложение, используя приставочный глагол. Дети заканчивают предложение, употребляя однокоренной глагол с приставкой противоположного значения (пришли - ушли).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«Скажи наоборот»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подбирать антонимы к глаголом.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Педагог начинает, а дети заканчивают предложение. - Дождик вымочит, а солнышко…(высушит).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«Отгадай-ка»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описывать предмет, не глядя на него, выделять существенные признаки; по описанию узнавать предмет.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Ребенок описывает предмет, находящийся в группе, не глядя на него. Дети отгадывают.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Д/игра «Опиши одежду»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детей, используя схемы, описывать одежду.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Дети, используя схемы-планы, последовательно составляют рассказ, не пропуская и не повторяя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признаки.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«Опиши предмет»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детей, используя схемы, описывать предметы.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Дети, используя схемы-планы, последовательно составляют описательный рассказ, не пропуская и не повторяя признаки.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Игры с предметами: «Три ступеньки»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ориентироваться на окончания слов при определении родовой принадлежности существительных.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раскладывают предметы так, чтобы на первой ступеньке лестнице были те предметы, про которые говорят один, на второй - одна, натретей - одно.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«У кого какой предмет?»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Упражнять детей в сравнении двух предметов, одинаковых по названию. Обогащать словарь дошкольников, добиваться использования слов, наиболее точно характеризующих предмет, его качества и т. д.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Перед детьми по два одинаковых по названию предмета (чашки, куклы, машинки…), но предметы чем-то отличаются др. от др. (по цвету, форме, величине, материалу…). Дети сравнивают их.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«Магазин игрушек»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описывать предмет, находить его существенные признаки, узнавать предмет по описанию.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Продавец (ребенок) продает игрушку, если о ней хорошо рассказал покупатель.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Настольные игры: «Определи первый звук в слове»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Упражнять детей в выделении первого звука в слове.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Детям раздаются карточки с предметными картинками, затем просят показать карточку у кого название предмета начинается со звука (а, и, с....)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«Цепочка слов»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Упражнять детей в определении первого и последнего звука в словах.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Дети по очереди выкладывают карточки с предметными картинками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(кот-топор-ракета-автобус….)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«Четвертый лишний»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Закреплять представления об окружающем мире, формировать умение классифицировать и группировать предметы, активизировать словарь. Учить находить лишний предмет из группы.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находят лишний предмет из группы, объясняют, почему он лишний.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«Определения»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давать определения различным объектам с учетом их рода и числа, объединять предметы по общему признаку.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по очереди берут карточки, называют предмет и его признак, согласовывая по роду и числу.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Словесные игры: «Радио»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Развивать наблюдательность, упражнять в умение составлять описательный рассказ, активизировать речь.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Один ребенок (диктор) описывает кого-нибудь из детей (внешний вид, характерные особенности), др. по рассказу узнают этого ребенка.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«Кому что нужно?»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Упражнять детей в классификации предметов, умение называть предметы, необходимые людям определенной профессии.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Воспитатель называет профессию, дети необходимые им предметы (врач - тонометр, градусник, шприц, лекарство…)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«Как лучше сказать»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образовывать прилагательные при помощи суффиксов –</w:t>
            </w:r>
            <w:proofErr w:type="spell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еньк</w:t>
            </w:r>
            <w:proofErr w:type="spell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, -</w:t>
            </w:r>
            <w:proofErr w:type="spell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оньк</w:t>
            </w:r>
            <w:proofErr w:type="spell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, -</w:t>
            </w:r>
            <w:proofErr w:type="spell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еват</w:t>
            </w:r>
            <w:proofErr w:type="spell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, --</w:t>
            </w:r>
            <w:proofErr w:type="spell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ющ</w:t>
            </w:r>
            <w:proofErr w:type="spell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, -</w:t>
            </w:r>
            <w:proofErr w:type="spell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енн</w:t>
            </w:r>
            <w:proofErr w:type="spell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, -</w:t>
            </w:r>
            <w:proofErr w:type="spell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ейш</w:t>
            </w:r>
            <w:proofErr w:type="spell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придающих словам дополнительные смысловые оттенки, учить образовывать прилагательные со значением усиления признаков через повторение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их исходной формы.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Воспитатель задает детям вопрос, употребляя прилагательное в положительной степени, дети отвечают, используя суффиксы (волк злой, а волчище - злее, злющий).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Д/игры (метод моделирования) «Опиши животного»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детей, используя схемы, описывать животных.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Дети, используя схемы-планы, описывают животных, не пропуская и не повторяя признаки.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«Придумай загадку»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с помощью схем - планов придумывают загадки.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Дети, используя схемы-планы, придумывают загадки.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Игры с предметами: «Для чего нужен предмет?»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Закрепить знания о назначении предметов, активизировать речь.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рассказывают о предмете, о его использование, выигрывает тот, кто вспомнит больше вариантов применения.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«Кто что слышит?»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Развивать у детей слуховое внимание, умение обозначать словом звуки (звенит, шуршит, играет, трещит и др.)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 воспитателя ширма и разные предметы, при действии которых издается звук, на слух дети угадывают предмет (звенит колокольчик).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«Новоселье куклы»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Упражнять детей в употреблении понимания обобщающих слов, активизировать словарь.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приносят только те предметы, которые относятся к одному слову, названному воспитателем, например, чайная посуда - дети несут чашки, ложки, блюдца, молочник…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Настольные игры: «Пирамида»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Упражнять детей в определении количества слогов в словах.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выкладывают в верхний ряд - односложные слова (рак), во второй ряд - двухсложные слова (</w:t>
            </w:r>
            <w:proofErr w:type="spell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ры-ба</w:t>
            </w:r>
            <w:proofErr w:type="spell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), в нижний ряд - трехсложные слова (</w:t>
            </w:r>
            <w:proofErr w:type="spell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ма-ши-на</w:t>
            </w:r>
            <w:proofErr w:type="spell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).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«Цветочный магазин»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Упражнять детей в делении слов на слоги.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Дети раскладывают на полочки картинки с изображением цветов. На первую полочку - из двух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слогов, на вторую - из трех слогов.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«Определения»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правильно использовать предлоги, характеризовать расположение объектов в пространстве и относительно др. др., описывать словами направление движений объектов.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рассматривают карточки и описывают ситуацию или воспитатель читает стихи - дети находят карточку.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«Животные и их детеныши»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Знакомить с животными средней полосы России, расширять словарный запас ребенка, формировать основы логического мышления (обобщение, разделение на группы)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составляют цепочку из карточек (самец «папа» - бык, самка - «мама» - корова, детеныш - теленок)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«Мир эмоций»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Знакомить детей с настроением, с эмоциями (мимикой). Учить подбирать карточки с противоположным (радость - грусть) и одинаковым настроением.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подбирают пару – «мальчик - девочка» с одинаковым (противоположным) настроением.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Словесные игры:</w:t>
            </w:r>
          </w:p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«Какое слово заблудилось?»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Формировать у детей умение находить точное по смыслу слово.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Воспитатель читает предложение, дети должны найти неточности и заменить слова, чтобы получилось правильное предложение.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«Скажи какой?»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Развивать у детей умение называть не только предмет, но и правильно обозначать его признаки, обогащать речь прилагательными.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after="0"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Воспитатель предлагает детям:</w:t>
            </w:r>
          </w:p>
          <w:p w:rsidR="005D33C1" w:rsidRPr="005D33C1" w:rsidRDefault="005D33C1" w:rsidP="00E57681">
            <w:pPr>
              <w:spacing w:after="0"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1.По признакам узнать предмет (Круглое, сладкое, румяное - что это?)</w:t>
            </w:r>
          </w:p>
          <w:p w:rsidR="005D33C1" w:rsidRPr="005D33C1" w:rsidRDefault="005D33C1" w:rsidP="00E57681">
            <w:pPr>
              <w:spacing w:after="0"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2.Продолжить ряд - снег белый, холодный,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серебристый…</w:t>
            </w:r>
          </w:p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3.Составить словосочетания со словами, отвечающими на вопрос какой? и характеризующие предмет по вкусу, цвету и т. д.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«Кто как передвигается и кто как подает голос?»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Развивать у детей умение правильно обозначать действия, обогащать речь глаголами.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Воспитатель просит вспомнить, кто как передвигается? (кузнечик - прыгает).</w:t>
            </w:r>
          </w:p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Кто как подает голос? (лев - рычит)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Д/игры (метод моделирования)</w:t>
            </w:r>
          </w:p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«Придумай загадку»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с помощью схем - планов составлять загадки.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Дети, используя схемы-планы, придумывают загадки.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«Выучи </w:t>
            </w:r>
            <w:proofErr w:type="spell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потешку</w:t>
            </w:r>
            <w:proofErr w:type="spell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Помочь детей, используя схемы-картинки, запомнить словесный материал.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Дети, используя схемы-картинки, запоминают словесный материал (соотнося слова с рисунком).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Игры с предметами:</w:t>
            </w:r>
          </w:p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«Что предмет рассказывает о себе?»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Упражнять детей в составлении короткого рассказа, учить описывать предмет (цвет, форму, величину, назначение). Приучать детей слушать др. др., дополнять рассказ.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достают из «чудесного мешочка» различные предметы, составляют рассказ.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«Магазин посуды»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сравнивать предметы посуды по материалу, размеру, назначению.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Чтобы купить посуду в магазине, надо правильно рассказать, что это за посуда, какая она, для чего нужна.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«Похож - не похож»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Учить детей сравнивать предметы, замечать признаки сходства по цвету, форме, величине, материалу,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развивать речь, наблюдательность.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Дети находят похожие предметы, доказывают их сходство.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Настольные игры:</w:t>
            </w:r>
          </w:p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«Чей домик?»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Закреплять названия домов животных, активизировать словарь детей.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подбирают картинки с изображением домиков животных и называют их (собака живет в конуре).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«Составь рассказ по картинкам»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последовательно раскладывать картинки и составлять по ним связный рассказ, используя сложносочиненные и сложноподчиненные предложения.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Ребенок последовательно раскладывает серию картинок и составляет рассказ.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«Найди пару»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Упражнять детей в подборе слов, отличающихся др. от др. одним звуком, развивать фонематический слух.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подбирают картинки, произносит оба названия, голосом подчеркивает их сходство и различие (коса - коза)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«Что такое хорошо и что такое плохо?»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составлять рассказ по выбранным картинкам, учить различать положительные и отрицательные поступки.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соединяют два элемента, изображающих поступки детей в разных ситуациях, в карточку. Объясняют поступки, нарисованные на картинках.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Словесные игры:</w:t>
            </w:r>
          </w:p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«Путаница»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Развивать у детей умение находить смысловые несоответствия и заменять их словами, адекватные ситуации.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Воспитатель читает предложение, дети находят смысловое несоответствие и заменяют их словами.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«Найди противоположное слово»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Развивать у детей умение подбирать противоположные по смыслу слова.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Воспитатель начинает предложение, дети подбирают антонимы. Сахар сладкий, а лимон…(кислый).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«Найди похожее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слово»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Учить детей подбирать синонимы к глаголам и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прилагательным.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Воспитатель называет глагол (прилагательное), дети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подбирают синоним (прощать - извинять, большой - огромный).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Д/игры (метод моделирования)</w:t>
            </w:r>
          </w:p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«Перескажи рассказ»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пересказывать небольшие произведения с помощью схем-картинок.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Дети, используя картинки-схемы, последовательно пересказывают рассказ (сказку).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«Опиши время года»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детей, используя схемы, описывать времена года.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Дети, используя схемы-планы, описывают время года, не пропуская и не повторяя признаки.</w:t>
            </w:r>
          </w:p>
        </w:tc>
      </w:tr>
    </w:tbl>
    <w:p w:rsidR="005D33C1" w:rsidRP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4B48B7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</w:rPr>
        <w:lastRenderedPageBreak/>
        <w:t>Ф</w:t>
      </w:r>
      <w:bookmarkStart w:id="0" w:name="_GoBack"/>
      <w:bookmarkEnd w:id="0"/>
      <w:r>
        <w:rPr>
          <w:rFonts w:ascii="Times New Roman" w:eastAsia="Times New Roman" w:hAnsi="Times New Roman" w:cs="Times New Roman"/>
          <w:b/>
          <w:bCs/>
          <w:color w:val="000000"/>
          <w:sz w:val="28"/>
        </w:rPr>
        <w:t>отоматериалы</w:t>
      </w:r>
    </w:p>
    <w:p w:rsidR="004B48B7" w:rsidRDefault="004B48B7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B48B7" w:rsidRDefault="004B48B7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393065</wp:posOffset>
            </wp:positionH>
            <wp:positionV relativeFrom="paragraph">
              <wp:posOffset>59055</wp:posOffset>
            </wp:positionV>
            <wp:extent cx="3251200" cy="3542030"/>
            <wp:effectExtent l="171450" t="171450" r="368300" b="344170"/>
            <wp:wrapSquare wrapText="bothSides"/>
            <wp:docPr id="9" name="Рисунок 4" descr="C:\Users\Аня\Desktop\IMG_20210318_085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ня\Desktop\IMG_20210318_08562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35420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-1721485</wp:posOffset>
            </wp:positionH>
            <wp:positionV relativeFrom="paragraph">
              <wp:posOffset>165735</wp:posOffset>
            </wp:positionV>
            <wp:extent cx="3321050" cy="4427855"/>
            <wp:effectExtent l="171450" t="171450" r="355600" b="334645"/>
            <wp:wrapSquare wrapText="bothSides"/>
            <wp:docPr id="15" name="Рисунок 10" descr="C:\Users\Аня\Desktop\IMG_20210318_085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ня\Desktop\IMG_20210318_08553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050" cy="44278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133985</wp:posOffset>
            </wp:positionH>
            <wp:positionV relativeFrom="paragraph">
              <wp:posOffset>57785</wp:posOffset>
            </wp:positionV>
            <wp:extent cx="2843530" cy="3911600"/>
            <wp:effectExtent l="171450" t="171450" r="356870" b="336550"/>
            <wp:wrapSquare wrapText="bothSides"/>
            <wp:docPr id="16" name="Рисунок 11" descr="C:\Users\Аня\Desktop\IMG_20210318_08571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ня\Desktop\IMG_20210318_085717_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530" cy="3911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E02B82" w:rsidRDefault="00E02B82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E02B82" w:rsidRDefault="00E02B82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E02B82" w:rsidRDefault="00E02B82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E02B82" w:rsidRDefault="00E02B82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E02B82" w:rsidRDefault="00E02B82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E02B82" w:rsidRDefault="00E02B82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E02B82" w:rsidRDefault="00E02B82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-732155</wp:posOffset>
            </wp:positionH>
            <wp:positionV relativeFrom="paragraph">
              <wp:posOffset>983615</wp:posOffset>
            </wp:positionV>
            <wp:extent cx="2984500" cy="3979545"/>
            <wp:effectExtent l="171450" t="171450" r="368300" b="344805"/>
            <wp:wrapSquare wrapText="bothSides"/>
            <wp:docPr id="10" name="Рисунок 5" descr="C:\Users\Аня\Desktop\IMG_20210318_094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ня\Desktop\IMG_20210318_0943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0" cy="39795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 w:rsidRPr="004211C0">
        <w:rPr>
          <w:rFonts w:ascii="Times New Roman" w:eastAsia="Times New Roman" w:hAnsi="Times New Roman" w:cs="Times New Roman"/>
          <w:b/>
          <w:bCs/>
          <w:noProof/>
          <w:color w:val="000000"/>
          <w:sz w:val="28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322580</wp:posOffset>
            </wp:positionH>
            <wp:positionV relativeFrom="paragraph">
              <wp:posOffset>2540</wp:posOffset>
            </wp:positionV>
            <wp:extent cx="5306695" cy="4050665"/>
            <wp:effectExtent l="171450" t="171450" r="370205" b="349885"/>
            <wp:wrapSquare wrapText="bothSides"/>
            <wp:docPr id="14" name="Рисунок 5" descr="C:\Users\Usert\AppData\Local\Microsoft\Windows\Temporary Internet Files\Content.Word\IMG_20210322_100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t\AppData\Local\Microsoft\Windows\Temporary Internet Files\Content.Word\IMG_20210322_10045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695" cy="40506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3129915</wp:posOffset>
            </wp:positionH>
            <wp:positionV relativeFrom="paragraph">
              <wp:posOffset>23495</wp:posOffset>
            </wp:positionV>
            <wp:extent cx="2799715" cy="3733165"/>
            <wp:effectExtent l="171450" t="171450" r="362585" b="343535"/>
            <wp:wrapSquare wrapText="bothSides"/>
            <wp:docPr id="12" name="Рисунок 7" descr="C:\Users\Аня\Desktop\IMG_20210318_0836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ня\Desktop\IMG_20210318_08363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715" cy="37331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215265</wp:posOffset>
            </wp:positionH>
            <wp:positionV relativeFrom="paragraph">
              <wp:posOffset>104775</wp:posOffset>
            </wp:positionV>
            <wp:extent cx="4453255" cy="3340100"/>
            <wp:effectExtent l="171450" t="171450" r="366395" b="336550"/>
            <wp:wrapSquare wrapText="bothSides"/>
            <wp:docPr id="4" name="Рисунок 2" descr="C:\Users\Usert\Desktop\IMG_20210322_100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t\Desktop\IMG_20210322_10013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340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2501265</wp:posOffset>
            </wp:positionH>
            <wp:positionV relativeFrom="paragraph">
              <wp:posOffset>66675</wp:posOffset>
            </wp:positionV>
            <wp:extent cx="2869565" cy="3826510"/>
            <wp:effectExtent l="171450" t="171450" r="368935" b="345440"/>
            <wp:wrapSquare wrapText="bothSides"/>
            <wp:docPr id="11" name="Рисунок 6" descr="C:\Users\Аня\Desktop\IMG_20210318_094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ня\Desktop\IMG_20210318_09401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565" cy="38265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67310</wp:posOffset>
            </wp:positionV>
            <wp:extent cx="3869055" cy="2901950"/>
            <wp:effectExtent l="171450" t="171450" r="360045" b="336550"/>
            <wp:wrapSquare wrapText="bothSides"/>
            <wp:docPr id="3" name="Рисунок 1" descr="C:\Users\Usert\Desktop\IMG_20210322_100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t\Desktop\IMG_20210322_10062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055" cy="29019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 w:rsidRPr="005A1383">
        <w:rPr>
          <w:rFonts w:ascii="Times New Roman" w:eastAsia="Times New Roman" w:hAnsi="Times New Roman" w:cs="Times New Roman"/>
          <w:b/>
          <w:bCs/>
          <w:noProof/>
          <w:color w:val="000000"/>
          <w:sz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-1930400</wp:posOffset>
            </wp:positionH>
            <wp:positionV relativeFrom="paragraph">
              <wp:posOffset>3362325</wp:posOffset>
            </wp:positionV>
            <wp:extent cx="3371215" cy="4495800"/>
            <wp:effectExtent l="171450" t="171450" r="362585" b="342900"/>
            <wp:wrapSquare wrapText="bothSides"/>
            <wp:docPr id="1" name="Рисунок 8" descr="C:\Users\Аня\Desktop\IMG_20210318_083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ня\Desktop\IMG_20210318_08372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215" cy="4495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sectPr w:rsidR="004211C0" w:rsidSect="008B3888">
      <w:pgSz w:w="11906" w:h="16838"/>
      <w:pgMar w:top="1134" w:right="850" w:bottom="1134" w:left="1701" w:header="708" w:footer="708" w:gutter="0"/>
      <w:pgBorders w:offsetFrom="page">
        <w:top w:val="thinThickThinLargeGap" w:sz="24" w:space="24" w:color="FF0000"/>
        <w:left w:val="thinThickThinLargeGap" w:sz="24" w:space="24" w:color="FF0000"/>
        <w:bottom w:val="thinThickThinLargeGap" w:sz="24" w:space="24" w:color="FF0000"/>
        <w:right w:val="thinThickThinLargeGap" w:sz="24" w:space="24" w:color="FF000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A3B9A" w:rsidRDefault="009A3B9A" w:rsidP="005D33C1">
      <w:pPr>
        <w:spacing w:after="0" w:line="240" w:lineRule="auto"/>
      </w:pPr>
      <w:r>
        <w:separator/>
      </w:r>
    </w:p>
  </w:endnote>
  <w:endnote w:type="continuationSeparator" w:id="1">
    <w:p w:rsidR="009A3B9A" w:rsidRDefault="009A3B9A" w:rsidP="005D33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A3B9A" w:rsidRDefault="009A3B9A" w:rsidP="005D33C1">
      <w:pPr>
        <w:spacing w:after="0" w:line="240" w:lineRule="auto"/>
      </w:pPr>
      <w:r>
        <w:separator/>
      </w:r>
    </w:p>
  </w:footnote>
  <w:footnote w:type="continuationSeparator" w:id="1">
    <w:p w:rsidR="009A3B9A" w:rsidRDefault="009A3B9A" w:rsidP="005D33C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132676"/>
    <w:multiLevelType w:val="multilevel"/>
    <w:tmpl w:val="EF9E3D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80A202E"/>
    <w:multiLevelType w:val="hybridMultilevel"/>
    <w:tmpl w:val="791A7F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2E6CCA"/>
    <w:multiLevelType w:val="multilevel"/>
    <w:tmpl w:val="A902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B885B30"/>
    <w:multiLevelType w:val="hybridMultilevel"/>
    <w:tmpl w:val="DA3A88BE"/>
    <w:lvl w:ilvl="0" w:tplc="D9181A72">
      <w:start w:val="1"/>
      <w:numFmt w:val="decimal"/>
      <w:lvlText w:val="%1."/>
      <w:lvlJc w:val="left"/>
      <w:pPr>
        <w:ind w:left="1693" w:hanging="98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E7065E0"/>
    <w:multiLevelType w:val="multilevel"/>
    <w:tmpl w:val="33686A68"/>
    <w:lvl w:ilvl="0">
      <w:start w:val="1"/>
      <w:numFmt w:val="bullet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F2340CB"/>
    <w:multiLevelType w:val="multilevel"/>
    <w:tmpl w:val="BFD024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96E26D5"/>
    <w:multiLevelType w:val="multilevel"/>
    <w:tmpl w:val="DA6E28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1930F54"/>
    <w:multiLevelType w:val="hybridMultilevel"/>
    <w:tmpl w:val="9B9053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5931440"/>
    <w:multiLevelType w:val="multilevel"/>
    <w:tmpl w:val="30A0AF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89B4155"/>
    <w:multiLevelType w:val="hybridMultilevel"/>
    <w:tmpl w:val="5B3200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A93505A"/>
    <w:multiLevelType w:val="hybridMultilevel"/>
    <w:tmpl w:val="A06AB40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3EE93473"/>
    <w:multiLevelType w:val="multilevel"/>
    <w:tmpl w:val="D17ADD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7030912"/>
    <w:multiLevelType w:val="multilevel"/>
    <w:tmpl w:val="6B18D0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97377A1"/>
    <w:multiLevelType w:val="multilevel"/>
    <w:tmpl w:val="E594FA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BFD65F1"/>
    <w:multiLevelType w:val="hybridMultilevel"/>
    <w:tmpl w:val="3EAE1CF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>
    <w:nsid w:val="4E166ECC"/>
    <w:multiLevelType w:val="multilevel"/>
    <w:tmpl w:val="B50C22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56B80EED"/>
    <w:multiLevelType w:val="multilevel"/>
    <w:tmpl w:val="7C00A1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58737EDD"/>
    <w:multiLevelType w:val="multilevel"/>
    <w:tmpl w:val="67F81C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683D3FCB"/>
    <w:multiLevelType w:val="hybridMultilevel"/>
    <w:tmpl w:val="FD2401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10C1822"/>
    <w:multiLevelType w:val="multilevel"/>
    <w:tmpl w:val="2E0865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7"/>
  </w:num>
  <w:num w:numId="3">
    <w:abstractNumId w:val="16"/>
  </w:num>
  <w:num w:numId="4">
    <w:abstractNumId w:val="8"/>
  </w:num>
  <w:num w:numId="5">
    <w:abstractNumId w:val="4"/>
  </w:num>
  <w:num w:numId="6">
    <w:abstractNumId w:val="11"/>
  </w:num>
  <w:num w:numId="7">
    <w:abstractNumId w:val="2"/>
  </w:num>
  <w:num w:numId="8">
    <w:abstractNumId w:val="6"/>
  </w:num>
  <w:num w:numId="9">
    <w:abstractNumId w:val="5"/>
  </w:num>
  <w:num w:numId="10">
    <w:abstractNumId w:val="15"/>
  </w:num>
  <w:num w:numId="11">
    <w:abstractNumId w:val="19"/>
  </w:num>
  <w:num w:numId="12">
    <w:abstractNumId w:val="12"/>
  </w:num>
  <w:num w:numId="13">
    <w:abstractNumId w:val="13"/>
  </w:num>
  <w:num w:numId="14">
    <w:abstractNumId w:val="1"/>
  </w:num>
  <w:num w:numId="15">
    <w:abstractNumId w:val="14"/>
  </w:num>
  <w:num w:numId="16">
    <w:abstractNumId w:val="7"/>
  </w:num>
  <w:num w:numId="17">
    <w:abstractNumId w:val="10"/>
  </w:num>
  <w:num w:numId="18">
    <w:abstractNumId w:val="3"/>
  </w:num>
  <w:num w:numId="19">
    <w:abstractNumId w:val="18"/>
  </w:num>
  <w:num w:numId="20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0"/>
  <w:proofState w:spelling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28728A"/>
    <w:rsid w:val="00011C2B"/>
    <w:rsid w:val="000342F7"/>
    <w:rsid w:val="00087D65"/>
    <w:rsid w:val="000B3A04"/>
    <w:rsid w:val="000B732D"/>
    <w:rsid w:val="001149F7"/>
    <w:rsid w:val="00124AD4"/>
    <w:rsid w:val="001B56FC"/>
    <w:rsid w:val="00204C0E"/>
    <w:rsid w:val="002356CD"/>
    <w:rsid w:val="002621B9"/>
    <w:rsid w:val="0028728A"/>
    <w:rsid w:val="00296E34"/>
    <w:rsid w:val="002E53EB"/>
    <w:rsid w:val="00345174"/>
    <w:rsid w:val="00382175"/>
    <w:rsid w:val="003907CA"/>
    <w:rsid w:val="003D1161"/>
    <w:rsid w:val="00404319"/>
    <w:rsid w:val="00412EEA"/>
    <w:rsid w:val="004211C0"/>
    <w:rsid w:val="004A1BBC"/>
    <w:rsid w:val="004B48B7"/>
    <w:rsid w:val="004E466A"/>
    <w:rsid w:val="005738AE"/>
    <w:rsid w:val="00573F8D"/>
    <w:rsid w:val="00590FA7"/>
    <w:rsid w:val="00595FC5"/>
    <w:rsid w:val="005A1383"/>
    <w:rsid w:val="005A4FA8"/>
    <w:rsid w:val="005D33C1"/>
    <w:rsid w:val="0061703A"/>
    <w:rsid w:val="006261CA"/>
    <w:rsid w:val="00680CA5"/>
    <w:rsid w:val="00712051"/>
    <w:rsid w:val="007241BA"/>
    <w:rsid w:val="007776CE"/>
    <w:rsid w:val="007C01F3"/>
    <w:rsid w:val="007E20E0"/>
    <w:rsid w:val="008B3888"/>
    <w:rsid w:val="008E1797"/>
    <w:rsid w:val="00960382"/>
    <w:rsid w:val="009A3B9A"/>
    <w:rsid w:val="009A64E5"/>
    <w:rsid w:val="009E5534"/>
    <w:rsid w:val="00A012E7"/>
    <w:rsid w:val="00A85AD5"/>
    <w:rsid w:val="00A85F09"/>
    <w:rsid w:val="00AC2748"/>
    <w:rsid w:val="00AF7A7C"/>
    <w:rsid w:val="00C330FD"/>
    <w:rsid w:val="00C636E9"/>
    <w:rsid w:val="00C97D22"/>
    <w:rsid w:val="00CE1090"/>
    <w:rsid w:val="00D33CF0"/>
    <w:rsid w:val="00D823E5"/>
    <w:rsid w:val="00DB45F8"/>
    <w:rsid w:val="00DD7F52"/>
    <w:rsid w:val="00DE5B79"/>
    <w:rsid w:val="00DF67BE"/>
    <w:rsid w:val="00E02B82"/>
    <w:rsid w:val="00E57681"/>
    <w:rsid w:val="00E660AD"/>
    <w:rsid w:val="00ED65B5"/>
    <w:rsid w:val="00F10D27"/>
    <w:rsid w:val="00F110E4"/>
    <w:rsid w:val="00FB10B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1797"/>
  </w:style>
  <w:style w:type="paragraph" w:styleId="2">
    <w:name w:val="heading 2"/>
    <w:basedOn w:val="a"/>
    <w:link w:val="20"/>
    <w:uiPriority w:val="9"/>
    <w:qFormat/>
    <w:rsid w:val="0028728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4">
    <w:name w:val="c14"/>
    <w:basedOn w:val="a"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">
    <w:name w:val="c5"/>
    <w:basedOn w:val="a0"/>
    <w:rsid w:val="0028728A"/>
  </w:style>
  <w:style w:type="paragraph" w:customStyle="1" w:styleId="c0">
    <w:name w:val="c0"/>
    <w:basedOn w:val="a"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9">
    <w:name w:val="c9"/>
    <w:basedOn w:val="a0"/>
    <w:rsid w:val="0028728A"/>
  </w:style>
  <w:style w:type="paragraph" w:customStyle="1" w:styleId="c1">
    <w:name w:val="c1"/>
    <w:basedOn w:val="a"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35">
    <w:name w:val="c35"/>
    <w:basedOn w:val="a"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5">
    <w:name w:val="c55"/>
    <w:basedOn w:val="a0"/>
    <w:rsid w:val="0028728A"/>
  </w:style>
  <w:style w:type="paragraph" w:customStyle="1" w:styleId="c12">
    <w:name w:val="c12"/>
    <w:basedOn w:val="a"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7">
    <w:name w:val="c17"/>
    <w:basedOn w:val="a0"/>
    <w:rsid w:val="0028728A"/>
  </w:style>
  <w:style w:type="character" w:customStyle="1" w:styleId="c22">
    <w:name w:val="c22"/>
    <w:basedOn w:val="a0"/>
    <w:rsid w:val="0028728A"/>
  </w:style>
  <w:style w:type="paragraph" w:customStyle="1" w:styleId="c21">
    <w:name w:val="c21"/>
    <w:basedOn w:val="a"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3">
    <w:name w:val="c13"/>
    <w:basedOn w:val="a0"/>
    <w:rsid w:val="0028728A"/>
  </w:style>
  <w:style w:type="character" w:customStyle="1" w:styleId="c40">
    <w:name w:val="c40"/>
    <w:basedOn w:val="a0"/>
    <w:rsid w:val="0028728A"/>
  </w:style>
  <w:style w:type="character" w:customStyle="1" w:styleId="c10">
    <w:name w:val="c10"/>
    <w:basedOn w:val="a0"/>
    <w:rsid w:val="0028728A"/>
  </w:style>
  <w:style w:type="character" w:customStyle="1" w:styleId="c34">
    <w:name w:val="c34"/>
    <w:basedOn w:val="a0"/>
    <w:rsid w:val="0028728A"/>
  </w:style>
  <w:style w:type="paragraph" w:customStyle="1" w:styleId="c3">
    <w:name w:val="c3"/>
    <w:basedOn w:val="a"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67">
    <w:name w:val="c67"/>
    <w:basedOn w:val="a"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31">
    <w:name w:val="c31"/>
    <w:basedOn w:val="a"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5">
    <w:name w:val="c15"/>
    <w:basedOn w:val="a"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68">
    <w:name w:val="c68"/>
    <w:basedOn w:val="a0"/>
    <w:rsid w:val="0028728A"/>
  </w:style>
  <w:style w:type="character" w:customStyle="1" w:styleId="20">
    <w:name w:val="Заголовок 2 Знак"/>
    <w:basedOn w:val="a0"/>
    <w:link w:val="2"/>
    <w:uiPriority w:val="9"/>
    <w:rsid w:val="0028728A"/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headline">
    <w:name w:val="headline"/>
    <w:basedOn w:val="a"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3">
    <w:name w:val="Normal (Web)"/>
    <w:basedOn w:val="a"/>
    <w:uiPriority w:val="99"/>
    <w:unhideWhenUsed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28728A"/>
    <w:rPr>
      <w:b/>
      <w:bCs/>
    </w:rPr>
  </w:style>
  <w:style w:type="character" w:styleId="a5">
    <w:name w:val="Hyperlink"/>
    <w:basedOn w:val="a0"/>
    <w:uiPriority w:val="99"/>
    <w:semiHidden/>
    <w:unhideWhenUsed/>
    <w:rsid w:val="0028728A"/>
    <w:rPr>
      <w:color w:val="0000FF"/>
      <w:u w:val="single"/>
    </w:rPr>
  </w:style>
  <w:style w:type="paragraph" w:styleId="a6">
    <w:name w:val="header"/>
    <w:basedOn w:val="a"/>
    <w:link w:val="a7"/>
    <w:uiPriority w:val="99"/>
    <w:semiHidden/>
    <w:unhideWhenUsed/>
    <w:rsid w:val="005D33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5D33C1"/>
  </w:style>
  <w:style w:type="paragraph" w:styleId="a8">
    <w:name w:val="footer"/>
    <w:basedOn w:val="a"/>
    <w:link w:val="a9"/>
    <w:uiPriority w:val="99"/>
    <w:semiHidden/>
    <w:unhideWhenUsed/>
    <w:rsid w:val="005D33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5D33C1"/>
  </w:style>
  <w:style w:type="table" w:styleId="aa">
    <w:name w:val="Table Grid"/>
    <w:basedOn w:val="a1"/>
    <w:uiPriority w:val="59"/>
    <w:rsid w:val="00E5768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5A4F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5A4FA8"/>
    <w:rPr>
      <w:rFonts w:ascii="Tahoma" w:hAnsi="Tahoma" w:cs="Tahoma"/>
      <w:sz w:val="16"/>
      <w:szCs w:val="16"/>
    </w:rPr>
  </w:style>
  <w:style w:type="paragraph" w:styleId="ad">
    <w:name w:val="List Paragraph"/>
    <w:basedOn w:val="a"/>
    <w:uiPriority w:val="34"/>
    <w:qFormat/>
    <w:rsid w:val="00E660A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622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295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749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4273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25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374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129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27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96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565115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334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716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microsoft.com/office/2007/relationships/stylesWithEffects" Target="stylesWithEffects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B60C98-CADD-4AF9-94B7-37FDB01C89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310</TotalTime>
  <Pages>35</Pages>
  <Words>5585</Words>
  <Characters>31841</Characters>
  <Application>Microsoft Office Word</Application>
  <DocSecurity>0</DocSecurity>
  <Lines>265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37352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Аня</dc:creator>
  <cp:keywords/>
  <dc:description/>
  <cp:lastModifiedBy>Аня</cp:lastModifiedBy>
  <cp:revision>40</cp:revision>
  <dcterms:created xsi:type="dcterms:W3CDTF">2021-01-31T09:40:00Z</dcterms:created>
  <dcterms:modified xsi:type="dcterms:W3CDTF">2022-01-16T15:10:00Z</dcterms:modified>
</cp:coreProperties>
</file>